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FCE" w:rsidRPr="00AC096C" w:rsidRDefault="00854FCE" w:rsidP="005937A9">
      <w:pPr>
        <w:spacing w:line="360" w:lineRule="auto"/>
        <w:jc w:val="center"/>
        <w:rPr>
          <w:rFonts w:ascii="Arial" w:hAnsi="Arial" w:cs="Arial"/>
          <w:iCs/>
          <w:noProof/>
          <w:lang w:val="en-US"/>
        </w:rPr>
      </w:pPr>
      <w:bookmarkStart w:id="0" w:name="_Hlk117784876"/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5937A9" w:rsidRPr="005937A9" w:rsidRDefault="005937A9" w:rsidP="005937A9">
      <w:pPr>
        <w:spacing w:line="360" w:lineRule="auto"/>
        <w:jc w:val="center"/>
        <w:rPr>
          <w:rFonts w:ascii="Arial" w:hAnsi="Arial" w:cs="Arial"/>
          <w:b/>
          <w:bCs/>
          <w:iCs/>
          <w:sz w:val="32"/>
          <w:szCs w:val="32"/>
        </w:rPr>
      </w:pPr>
      <w:r w:rsidRPr="005937A9">
        <w:rPr>
          <w:rFonts w:ascii="Arial" w:hAnsi="Arial" w:cs="Arial"/>
          <w:b/>
          <w:bCs/>
          <w:iCs/>
          <w:sz w:val="32"/>
          <w:szCs w:val="32"/>
        </w:rPr>
        <w:t>Насосная установка повышения давления</w:t>
      </w:r>
    </w:p>
    <w:p w:rsidR="00B2404B" w:rsidRDefault="002821F2" w:rsidP="005C10B4">
      <w:pPr>
        <w:spacing w:line="360" w:lineRule="auto"/>
        <w:jc w:val="center"/>
        <w:rPr>
          <w:rFonts w:ascii="Arial" w:hAnsi="Arial" w:cs="Arial"/>
          <w:iCs/>
        </w:rPr>
        <w:sectPr w:rsidR="00B2404B" w:rsidSect="00854FCE">
          <w:headerReference w:type="even" r:id="rId8"/>
          <w:headerReference w:type="first" r:id="rId9"/>
          <w:pgSz w:w="11906" w:h="16838"/>
          <w:pgMar w:top="1134" w:right="850" w:bottom="1134" w:left="1701" w:header="709" w:footer="0" w:gutter="0"/>
          <w:cols w:space="720"/>
          <w:titlePg/>
          <w:docGrid w:linePitch="360"/>
        </w:sectPr>
      </w:pPr>
      <w:proofErr w:type="spellStart"/>
      <w:r>
        <w:rPr>
          <w:rFonts w:ascii="Arial" w:hAnsi="Arial" w:cs="Arial"/>
          <w:b/>
          <w:bCs/>
          <w:sz w:val="32"/>
          <w:szCs w:val="32"/>
          <w:lang w:val="en-US"/>
        </w:rPr>
        <w:t>Aikon</w:t>
      </w:r>
      <w:proofErr w:type="spellEnd"/>
      <w:r w:rsidRPr="00E6096B">
        <w:rPr>
          <w:rFonts w:ascii="Arial" w:hAnsi="Arial" w:cs="Arial"/>
          <w:b/>
          <w:bCs/>
          <w:sz w:val="32"/>
          <w:szCs w:val="32"/>
        </w:rPr>
        <w:t xml:space="preserve"> </w:t>
      </w:r>
      <w:r w:rsidR="005937A9" w:rsidRPr="005937A9">
        <w:rPr>
          <w:rFonts w:ascii="Arial" w:hAnsi="Arial" w:cs="Arial"/>
          <w:b/>
          <w:bCs/>
          <w:sz w:val="32"/>
          <w:szCs w:val="32"/>
        </w:rPr>
        <w:t>PBS2CDM20-12C16FS</w:t>
      </w:r>
      <w:r w:rsidR="005937A9" w:rsidRPr="005937A9">
        <w:rPr>
          <w:rFonts w:ascii="Arial" w:hAnsi="Arial" w:cs="Arial"/>
          <w:iCs/>
        </w:rPr>
        <w:t xml:space="preserve"> </w:t>
      </w:r>
    </w:p>
    <w:p w:rsidR="005C10B4" w:rsidRDefault="00E6096B" w:rsidP="005C10B4">
      <w:pPr>
        <w:spacing w:line="360" w:lineRule="auto"/>
        <w:jc w:val="center"/>
        <w:rPr>
          <w:rFonts w:ascii="Arial" w:hAnsi="Arial" w:cs="Arial"/>
          <w:iCs/>
        </w:rPr>
      </w:pPr>
      <w:r>
        <w:rPr>
          <w:rFonts w:ascii="Arial" w:hAnsi="Arial" w:cs="Arial"/>
          <w:iCs/>
          <w:noProof/>
        </w:rPr>
        <w:drawing>
          <wp:anchor distT="0" distB="0" distL="114300" distR="114300" simplePos="0" relativeHeight="251658240" behindDoc="1" locked="0" layoutInCell="1" allowOverlap="1" wp14:anchorId="513BDE04" wp14:editId="56B29F4A">
            <wp:simplePos x="0" y="0"/>
            <wp:positionH relativeFrom="page">
              <wp:posOffset>7620</wp:posOffset>
            </wp:positionH>
            <wp:positionV relativeFrom="paragraph">
              <wp:posOffset>115266</wp:posOffset>
            </wp:positionV>
            <wp:extent cx="7552706" cy="6989491"/>
            <wp:effectExtent l="0" t="0" r="0" b="1905"/>
            <wp:wrapNone/>
            <wp:docPr id="100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798"/>
                    <a:stretch/>
                  </pic:blipFill>
                  <pic:spPr bwMode="auto">
                    <a:xfrm>
                      <a:off x="0" y="0"/>
                      <a:ext cx="7552706" cy="69894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5C10B4" w:rsidRPr="005937A9" w:rsidRDefault="005C10B4" w:rsidP="005C10B4">
      <w:pPr>
        <w:spacing w:line="360" w:lineRule="auto"/>
        <w:rPr>
          <w:rFonts w:ascii="Arial" w:hAnsi="Arial" w:cs="Arial"/>
          <w:iCs/>
        </w:rPr>
      </w:pPr>
    </w:p>
    <w:bookmarkEnd w:id="0"/>
    <w:p w:rsidR="00AB50AE" w:rsidRDefault="00AB50AE" w:rsidP="009D2588">
      <w:pPr>
        <w:rPr>
          <w:rFonts w:ascii="Arial" w:hAnsi="Arial" w:cs="Arial"/>
          <w:b/>
          <w:bCs/>
          <w:iCs/>
          <w:sz w:val="22"/>
          <w:szCs w:val="22"/>
        </w:rPr>
        <w:sectPr w:rsidR="00AB50AE" w:rsidSect="00B2404B">
          <w:type w:val="continuous"/>
          <w:pgSz w:w="11906" w:h="16838"/>
          <w:pgMar w:top="1134" w:right="851" w:bottom="1134" w:left="851" w:header="709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402"/>
        <w:tblW w:w="0" w:type="auto"/>
        <w:tblLook w:val="04A0" w:firstRow="1" w:lastRow="0" w:firstColumn="1" w:lastColumn="0" w:noHBand="0" w:noVBand="1"/>
      </w:tblPr>
      <w:tblGrid>
        <w:gridCol w:w="2547"/>
        <w:gridCol w:w="525"/>
        <w:gridCol w:w="850"/>
        <w:gridCol w:w="2826"/>
        <w:gridCol w:w="3446"/>
      </w:tblGrid>
      <w:tr w:rsidR="00E6096B" w:rsidRPr="00463191" w:rsidTr="00364C2D">
        <w:trPr>
          <w:trHeight w:val="1124"/>
        </w:trPr>
        <w:tc>
          <w:tcPr>
            <w:tcW w:w="3072" w:type="dxa"/>
            <w:gridSpan w:val="2"/>
            <w:vAlign w:val="center"/>
          </w:tcPr>
          <w:p w:rsidR="00463191" w:rsidRPr="00463191" w:rsidRDefault="00463191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79744" behindDoc="0" locked="0" layoutInCell="1" allowOverlap="1" wp14:anchorId="53640563" wp14:editId="3F67723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2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gridSpan w:val="2"/>
            <w:vAlign w:val="center"/>
          </w:tcPr>
          <w:p w:rsidR="00463191" w:rsidRPr="00463191" w:rsidRDefault="00463191" w:rsidP="00364C2D">
            <w:pPr>
              <w:pStyle w:val="a3"/>
              <w:spacing w:line="276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63191">
              <w:rPr>
                <w:rFonts w:ascii="Arial" w:hAnsi="Arial" w:cs="Arial"/>
                <w:b/>
                <w:bCs/>
                <w:sz w:val="32"/>
                <w:szCs w:val="32"/>
              </w:rPr>
              <w:t>Технические характеристики</w:t>
            </w:r>
          </w:p>
        </w:tc>
        <w:tc>
          <w:tcPr>
            <w:tcW w:w="3446" w:type="dxa"/>
          </w:tcPr>
          <w:p w:rsidR="00453552" w:rsidRDefault="00453552" w:rsidP="0045355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63191" w:rsidRPr="00463191" w:rsidRDefault="00453552" w:rsidP="0045355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2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63191" w:rsidRPr="00463191" w:rsidTr="00364C2D">
        <w:trPr>
          <w:trHeight w:val="1408"/>
        </w:trPr>
        <w:tc>
          <w:tcPr>
            <w:tcW w:w="10194" w:type="dxa"/>
            <w:gridSpan w:val="5"/>
            <w:vAlign w:val="center"/>
          </w:tcPr>
          <w:p w:rsidR="00463191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972F16" w:rsidRPr="00463191" w:rsidTr="00364C2D">
        <w:trPr>
          <w:trHeight w:val="781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  <w:p w:rsidR="00972F16" w:rsidRPr="00972F16" w:rsidRDefault="00972F16" w:rsidP="00364C2D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Артикул/Модель:</w:t>
            </w:r>
          </w:p>
          <w:p w:rsidR="00972F16" w:rsidRPr="00972F16" w:rsidRDefault="00972F16" w:rsidP="00364C2D">
            <w:pPr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PBS2CDM20-12C16FS</w:t>
            </w:r>
          </w:p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72" w:type="dxa"/>
            <w:gridSpan w:val="2"/>
            <w:vMerge w:val="restart"/>
          </w:tcPr>
          <w:p w:rsidR="00972F16" w:rsidRDefault="00972F16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2"/>
                <w:szCs w:val="22"/>
              </w:rPr>
            </w:pPr>
          </w:p>
          <w:p w:rsidR="00AC096C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82816" behindDoc="0" locked="0" layoutInCell="1" allowOverlap="1" wp14:anchorId="08FF40C6" wp14:editId="68E83627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359410</wp:posOffset>
                  </wp:positionV>
                  <wp:extent cx="3821430" cy="3627120"/>
                  <wp:effectExtent l="0" t="0" r="7620" b="0"/>
                  <wp:wrapTopAndBottom/>
                  <wp:docPr id="100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1430" cy="3627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AC096C" w:rsidRDefault="00AC096C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35A0E" w:rsidRDefault="00335A0E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43C72" w:rsidRPr="00543C72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604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319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Характеристики 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>станции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1189"/>
        </w:trPr>
        <w:tc>
          <w:tcPr>
            <w:tcW w:w="2547" w:type="dxa"/>
          </w:tcPr>
          <w:p w:rsidR="005010D8" w:rsidRP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Бренд: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Максимальное давление: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Мин.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наружная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>: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Степень защиты: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Частота вращения: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Ном. </w:t>
            </w:r>
            <w:r w:rsidR="009F2B58">
              <w:rPr>
                <w:rFonts w:ascii="Arial" w:hAnsi="Arial" w:cs="Arial"/>
                <w:sz w:val="18"/>
                <w:szCs w:val="18"/>
              </w:rPr>
              <w:t>м</w:t>
            </w:r>
            <w:r>
              <w:rPr>
                <w:rFonts w:ascii="Arial" w:hAnsi="Arial" w:cs="Arial"/>
                <w:sz w:val="18"/>
                <w:szCs w:val="18"/>
              </w:rPr>
              <w:t>ощность:</w:t>
            </w:r>
          </w:p>
          <w:p w:rsidR="009F2B58" w:rsidRDefault="009F2B58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Ном. мощность насоса: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Номинальный ток:</w:t>
            </w:r>
          </w:p>
          <w:p w:rsidR="009F2B58" w:rsidRPr="007610E6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Напряжение:</w:t>
            </w:r>
          </w:p>
        </w:tc>
        <w:tc>
          <w:tcPr>
            <w:tcW w:w="1375" w:type="dxa"/>
            <w:gridSpan w:val="2"/>
          </w:tcPr>
          <w:p w:rsidR="00972F16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43C72">
              <w:rPr>
                <w:rFonts w:ascii="Arial" w:hAnsi="Arial" w:cs="Arial"/>
                <w:sz w:val="18"/>
                <w:szCs w:val="18"/>
                <w:lang w:val="en-US"/>
              </w:rPr>
              <w:t>CNP</w:t>
            </w:r>
            <w:r>
              <w:rPr>
                <w:rFonts w:ascii="Arial" w:hAnsi="Arial" w:cs="Arial"/>
                <w:sz w:val="18"/>
                <w:szCs w:val="18"/>
              </w:rPr>
              <w:t>-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>AIKON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E6096B">
              <w:rPr>
                <w:rFonts w:ascii="Arial" w:hAnsi="Arial" w:cs="Arial"/>
                <w:sz w:val="18"/>
                <w:szCs w:val="18"/>
              </w:rPr>
              <w:t xml:space="preserve">16 </w:t>
            </w:r>
            <w:r>
              <w:rPr>
                <w:rFonts w:ascii="Arial" w:hAnsi="Arial" w:cs="Arial"/>
                <w:sz w:val="18"/>
                <w:szCs w:val="18"/>
              </w:rPr>
              <w:t>бар</w:t>
            </w:r>
          </w:p>
          <w:p w:rsidR="00972F16" w:rsidRDefault="004A3020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DE6784">
              <w:rPr>
                <w:rFonts w:ascii="Arial" w:hAnsi="Arial" w:cs="Arial"/>
                <w:sz w:val="18"/>
                <w:szCs w:val="18"/>
              </w:rPr>
              <w:t>5</w:t>
            </w:r>
            <w:r w:rsidR="00972F16"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70 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  <w:r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AC096C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AC096C">
              <w:rPr>
                <w:rFonts w:ascii="Arial" w:hAnsi="Arial" w:cs="Arial"/>
                <w:sz w:val="18"/>
                <w:szCs w:val="18"/>
              </w:rPr>
              <w:t>55</w:t>
            </w:r>
          </w:p>
          <w:p w:rsidR="009F2B58" w:rsidRPr="009F2B58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2900 об/мин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2x15.0</w:t>
            </w:r>
            <w:r w:rsid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9F2B58" w:rsidRPr="009F2B58" w:rsidRDefault="009F2B58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15.0</w:t>
            </w: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43C72">
              <w:rPr>
                <w:rFonts w:ascii="Arial" w:hAnsi="Arial" w:cs="Arial"/>
                <w:bCs/>
                <w:sz w:val="18"/>
                <w:szCs w:val="18"/>
              </w:rPr>
              <w:t>0 А</w:t>
            </w:r>
          </w:p>
          <w:p w:rsidR="00CD69F1" w:rsidRPr="00CD69F1" w:rsidRDefault="00CD69F1" w:rsidP="00364C2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3х380В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vAlign w:val="center"/>
          </w:tcPr>
          <w:p w:rsidR="00972F16" w:rsidRPr="00463191" w:rsidRDefault="00440547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Требуемые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х</w:t>
            </w:r>
            <w:r w:rsidR="005010D8">
              <w:rPr>
                <w:rFonts w:ascii="Arial" w:hAnsi="Arial" w:cs="Arial"/>
                <w:b/>
                <w:bCs/>
                <w:sz w:val="20"/>
                <w:szCs w:val="20"/>
              </w:rPr>
              <w:t>арактеристики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2208"/>
        </w:trPr>
        <w:tc>
          <w:tcPr>
            <w:tcW w:w="2547" w:type="dxa"/>
            <w:tcBorders>
              <w:bottom w:val="single" w:sz="4" w:space="0" w:color="auto"/>
              <w:right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Подача: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Напор: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Жидкость: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Температура жидкости: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Плотность: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Кинематическая вязко</w:t>
            </w:r>
            <w:r w:rsidR="00440547">
              <w:rPr>
                <w:rFonts w:ascii="Arial" w:hAnsi="Arial" w:cs="Arial"/>
                <w:sz w:val="18"/>
                <w:szCs w:val="18"/>
              </w:rPr>
              <w:t>с</w:t>
            </w:r>
            <w:r w:rsidRPr="007610E6">
              <w:rPr>
                <w:rFonts w:ascii="Arial" w:hAnsi="Arial" w:cs="Arial"/>
                <w:sz w:val="18"/>
                <w:szCs w:val="18"/>
              </w:rPr>
              <w:t>ть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137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  <w:r w:rsidRPr="00972F1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972F16">
              <w:rPr>
                <w:rFonts w:ascii="Arial" w:hAnsi="Arial" w:cs="Arial"/>
                <w:sz w:val="18"/>
                <w:szCs w:val="18"/>
              </w:rPr>
              <w:t>/</w:t>
            </w:r>
            <w:r w:rsidRPr="007610E6">
              <w:rPr>
                <w:rFonts w:ascii="Arial" w:hAnsi="Arial" w:cs="Arial"/>
                <w:sz w:val="18"/>
                <w:szCs w:val="18"/>
              </w:rPr>
              <w:t>ч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0.0</w:t>
            </w:r>
            <w:r w:rsidRPr="007610E6">
              <w:rPr>
                <w:rFonts w:ascii="Arial" w:hAnsi="Arial" w:cs="Arial"/>
                <w:sz w:val="18"/>
                <w:szCs w:val="18"/>
              </w:rPr>
              <w:t xml:space="preserve"> 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Вода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20˚С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998</w:t>
            </w:r>
            <w:r w:rsidR="002355FC" w:rsidRPr="00453552">
              <w:rPr>
                <w:rFonts w:ascii="Arial" w:hAnsi="Arial" w:cs="Arial"/>
                <w:sz w:val="18"/>
                <w:szCs w:val="18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19 кг/м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1</w:t>
            </w:r>
            <w:r w:rsidR="002355FC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0004 мм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Pr="007610E6">
              <w:rPr>
                <w:rFonts w:ascii="Arial" w:hAnsi="Arial" w:cs="Arial"/>
                <w:sz w:val="18"/>
                <w:szCs w:val="18"/>
              </w:rPr>
              <w:t>/с</w:t>
            </w:r>
          </w:p>
          <w:p w:rsidR="00972F16" w:rsidRPr="00E6096B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tcBorders>
              <w:bottom w:val="single" w:sz="4" w:space="0" w:color="auto"/>
            </w:tcBorders>
            <w:vAlign w:val="center"/>
          </w:tcPr>
          <w:p w:rsidR="00972F16" w:rsidRPr="00364C2D" w:rsidRDefault="00364C2D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4C2D">
              <w:rPr>
                <w:rFonts w:ascii="Arial" w:hAnsi="Arial" w:cs="Arial"/>
                <w:b/>
                <w:bCs/>
                <w:sz w:val="20"/>
                <w:szCs w:val="20"/>
              </w:rPr>
              <w:t>Другие параметры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3851"/>
        </w:trPr>
        <w:tc>
          <w:tcPr>
            <w:tcW w:w="2547" w:type="dxa"/>
            <w:tcBorders>
              <w:top w:val="single" w:sz="4" w:space="0" w:color="auto"/>
              <w:righ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Соединение:</w:t>
            </w:r>
          </w:p>
          <w:p w:rsidR="00AC096C" w:rsidRPr="00AC096C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Масса: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DN80</w:t>
            </w:r>
          </w:p>
          <w:p w:rsidR="00E6096B" w:rsidRPr="00AC096C" w:rsidRDefault="00364C2D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E6096B" w:rsidRPr="00463191" w:rsidRDefault="00E6096B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C096C" w:rsidRPr="00364C2D" w:rsidRDefault="00AC096C">
      <w:pPr>
        <w:rPr>
          <w:sz w:val="2"/>
          <w:szCs w:val="2"/>
        </w:rPr>
      </w:pPr>
    </w:p>
    <w:p w:rsidR="004A3020" w:rsidRDefault="004A3020"/>
    <w:tbl>
      <w:tblPr>
        <w:tblStyle w:val="a7"/>
        <w:tblpPr w:leftFromText="180" w:rightFromText="180" w:vertAnchor="text" w:horzAnchor="margin" w:tblpXSpec="center" w:tblpY="-277"/>
        <w:tblW w:w="10201" w:type="dxa"/>
        <w:jc w:val="center"/>
        <w:tblLook w:val="04A0" w:firstRow="1" w:lastRow="0" w:firstColumn="1" w:lastColumn="0" w:noHBand="0" w:noVBand="1"/>
      </w:tblPr>
      <w:tblGrid>
        <w:gridCol w:w="1950"/>
        <w:gridCol w:w="589"/>
        <w:gridCol w:w="1445"/>
        <w:gridCol w:w="3211"/>
        <w:gridCol w:w="1664"/>
        <w:gridCol w:w="1342"/>
      </w:tblGrid>
      <w:tr w:rsidR="004A3020" w:rsidRPr="00463191" w:rsidTr="004A3020">
        <w:trPr>
          <w:trHeight w:val="1123"/>
          <w:jc w:val="center"/>
        </w:trPr>
        <w:tc>
          <w:tcPr>
            <w:tcW w:w="3984" w:type="dxa"/>
            <w:gridSpan w:val="3"/>
            <w:vAlign w:val="center"/>
          </w:tcPr>
          <w:p w:rsidR="004A3020" w:rsidRPr="00463191" w:rsidRDefault="004A3020" w:rsidP="004A30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8656" behindDoc="0" locked="0" layoutInCell="1" allowOverlap="1" wp14:anchorId="76519108" wp14:editId="3235E29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4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11" w:type="dxa"/>
            <w:vAlign w:val="center"/>
          </w:tcPr>
          <w:p w:rsidR="004A3020" w:rsidRPr="003C2D56" w:rsidRDefault="004A3020" w:rsidP="004A3020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Комплектация</w:t>
            </w:r>
          </w:p>
        </w:tc>
        <w:tc>
          <w:tcPr>
            <w:tcW w:w="3006" w:type="dxa"/>
            <w:gridSpan w:val="2"/>
          </w:tcPr>
          <w:p w:rsidR="00453552" w:rsidRDefault="00453552" w:rsidP="0045355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A3020" w:rsidRPr="00463191" w:rsidRDefault="00453552" w:rsidP="0045355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4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A3020" w:rsidRPr="00463191" w:rsidTr="004A3020">
        <w:trPr>
          <w:trHeight w:val="1408"/>
          <w:jc w:val="center"/>
        </w:trPr>
        <w:tc>
          <w:tcPr>
            <w:tcW w:w="10201" w:type="dxa"/>
            <w:gridSpan w:val="6"/>
            <w:vAlign w:val="center"/>
          </w:tcPr>
          <w:p w:rsidR="004A3020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4A3020" w:rsidRPr="00463191" w:rsidTr="004A3020">
        <w:trPr>
          <w:trHeight w:val="621"/>
          <w:jc w:val="center"/>
        </w:trPr>
        <w:tc>
          <w:tcPr>
            <w:tcW w:w="1950" w:type="dxa"/>
            <w:vAlign w:val="center"/>
          </w:tcPr>
          <w:p w:rsidR="004A3020" w:rsidRPr="004A3020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Комплектация</w:t>
            </w:r>
          </w:p>
        </w:tc>
      </w:tr>
      <w:tr w:rsidR="004A3020" w:rsidRPr="00463191" w:rsidTr="007F4641">
        <w:trPr>
          <w:trHeight w:val="3884"/>
          <w:jc w:val="center"/>
        </w:trPr>
        <w:tc>
          <w:tcPr>
            <w:tcW w:w="1950" w:type="dxa"/>
            <w:vMerge w:val="restart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PBS2CDM20-12C16FS</w:t>
            </w:r>
          </w:p>
        </w:tc>
        <w:tc>
          <w:tcPr>
            <w:tcW w:w="8251" w:type="dxa"/>
            <w:gridSpan w:val="5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noProof/>
                <w:spacing w:val="-5"/>
                <w:sz w:val="18"/>
                <w:szCs w:val="18"/>
              </w:rPr>
              <w:drawing>
                <wp:anchor distT="0" distB="0" distL="114300" distR="114300" simplePos="0" relativeHeight="251719680" behindDoc="0" locked="0" layoutInCell="1" allowOverlap="1" wp14:anchorId="58423F93" wp14:editId="3340A261">
                  <wp:simplePos x="0" y="0"/>
                  <wp:positionH relativeFrom="column">
                    <wp:posOffset>1085215</wp:posOffset>
                  </wp:positionH>
                  <wp:positionV relativeFrom="paragraph">
                    <wp:posOffset>177165</wp:posOffset>
                  </wp:positionV>
                  <wp:extent cx="2914650" cy="2276475"/>
                  <wp:effectExtent l="0" t="0" r="0" b="9525"/>
                  <wp:wrapTopAndBottom/>
                  <wp:docPr id="1005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4650" cy="2276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Внешний вид установки</w:t>
            </w:r>
          </w:p>
        </w:tc>
      </w:tr>
      <w:tr w:rsidR="004A3020" w:rsidRPr="00463191" w:rsidTr="004A3020">
        <w:trPr>
          <w:trHeight w:val="338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№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Количество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Насос вертикальный многоступенчатый CDM20-12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1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раб.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+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 xml:space="preserve">1 </w:t>
            </w:r>
            <w:r w:rsidRPr="007905C1">
              <w:rPr>
                <w:rFonts w:ascii="Arial" w:hAnsi="Arial" w:cs="Arial"/>
                <w:sz w:val="18"/>
                <w:szCs w:val="18"/>
              </w:rPr>
              <w:t>рез.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Контроллер с функцией частотного преобразования PD ES 15.0 кВт,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7905C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1.3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Автоматический выключатель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1.4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</w:rPr>
              <w:t>Шаровый</w:t>
            </w:r>
            <w:proofErr w:type="spellEnd"/>
            <w:r w:rsidRPr="007905C1">
              <w:rPr>
                <w:rFonts w:ascii="Arial" w:hAnsi="Arial" w:cs="Arial"/>
                <w:sz w:val="18"/>
                <w:szCs w:val="18"/>
              </w:rPr>
              <w:t xml:space="preserve"> кран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до 20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4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1.5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Поворотный затвор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от 32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1.6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Манометр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1.7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5A78BA" w:rsidP="004A302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Датчик сухого хода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1.8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Датчик давления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1.9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Обратный клапан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1.10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7F4641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Коллектор всасывающий/напорный цельный из нержавеющей стали</w:t>
            </w:r>
            <w:r w:rsidR="007F464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F4641" w:rsidRPr="00972F16">
              <w:rPr>
                <w:rFonts w:ascii="Arial" w:hAnsi="Arial" w:cs="Arial"/>
                <w:sz w:val="18"/>
                <w:szCs w:val="18"/>
              </w:rPr>
              <w:t>DN80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Рама основание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Мембранный бак</w:t>
            </w:r>
            <w:r w:rsidR="005A78BA">
              <w:rPr>
                <w:rFonts w:ascii="Arial" w:hAnsi="Arial" w:cs="Arial"/>
                <w:sz w:val="18"/>
                <w:szCs w:val="18"/>
              </w:rPr>
              <w:t xml:space="preserve"> 24 л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Комплект </w:t>
            </w:r>
            <w:proofErr w:type="spellStart"/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виброопор</w:t>
            </w:r>
            <w:proofErr w:type="spellEnd"/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Дополнительные опции (на изображении не указаны)</w:t>
            </w:r>
          </w:p>
        </w:tc>
      </w:tr>
      <w:tr w:rsidR="004A3020" w:rsidRPr="00463191" w:rsidTr="004A3020">
        <w:trPr>
          <w:trHeight w:val="590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9F26C4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Модуль связи для удаленной диспетчеризации 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WI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>-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FI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D032CE">
        <w:trPr>
          <w:trHeight w:val="426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Сенсорная панель управления в шкафу 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D032CE" w:rsidRPr="00463191" w:rsidTr="00D032CE">
        <w:trPr>
          <w:trHeight w:val="419"/>
          <w:jc w:val="center"/>
        </w:trPr>
        <w:tc>
          <w:tcPr>
            <w:tcW w:w="1950" w:type="dxa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D032CE" w:rsidRPr="007905C1" w:rsidRDefault="00D032CE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D032CE" w:rsidRPr="00D032CE" w:rsidRDefault="00D27D35" w:rsidP="004A3020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Нет</w:t>
            </w:r>
            <w:proofErr w:type="spellEnd"/>
          </w:p>
        </w:tc>
        <w:tc>
          <w:tcPr>
            <w:tcW w:w="1342" w:type="dxa"/>
            <w:vAlign w:val="center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</w:tbl>
    <w:p w:rsidR="004A3020" w:rsidRPr="004A3020" w:rsidRDefault="004A3020">
      <w:pPr>
        <w:rPr>
          <w:sz w:val="2"/>
          <w:szCs w:val="2"/>
        </w:rPr>
      </w:pPr>
    </w:p>
    <w:tbl>
      <w:tblPr>
        <w:tblStyle w:val="a7"/>
        <w:tblpPr w:leftFromText="180" w:rightFromText="180" w:vertAnchor="text" w:horzAnchor="margin" w:tblpY="-132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AC096C" w:rsidRPr="00463191" w:rsidTr="003C2D56">
        <w:trPr>
          <w:trHeight w:val="1124"/>
        </w:trPr>
        <w:tc>
          <w:tcPr>
            <w:tcW w:w="3072" w:type="dxa"/>
            <w:vAlign w:val="center"/>
          </w:tcPr>
          <w:p w:rsidR="00AC096C" w:rsidRPr="00463191" w:rsidRDefault="00AC096C" w:rsidP="003C2D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85888" behindDoc="0" locked="0" layoutInCell="1" allowOverlap="1" wp14:anchorId="09C1FF3D" wp14:editId="7269837A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6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AC096C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453552" w:rsidRDefault="00453552" w:rsidP="0045355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AC096C" w:rsidRPr="00463191" w:rsidRDefault="00453552" w:rsidP="0045355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6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AC096C" w:rsidRPr="00463191" w:rsidTr="003C2D56">
        <w:trPr>
          <w:trHeight w:val="1408"/>
        </w:trPr>
        <w:tc>
          <w:tcPr>
            <w:tcW w:w="10194" w:type="dxa"/>
            <w:gridSpan w:val="3"/>
            <w:vAlign w:val="center"/>
          </w:tcPr>
          <w:p w:rsidR="00AC096C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4A3020">
        <w:trPr>
          <w:trHeight w:val="12250"/>
        </w:trPr>
        <w:tc>
          <w:tcPr>
            <w:tcW w:w="10194" w:type="dxa"/>
            <w:gridSpan w:val="3"/>
          </w:tcPr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C2D56" w:rsidRDefault="003C2D56" w:rsidP="003C2D5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C2D56">
              <w:rPr>
                <w:rFonts w:ascii="Arial" w:hAnsi="Arial" w:cs="Arial"/>
                <w:b/>
                <w:bCs/>
                <w:sz w:val="18"/>
                <w:szCs w:val="18"/>
              </w:rPr>
              <w:t>PBS2CDM20-12C16FS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91008" behindDoc="0" locked="0" layoutInCell="1" allowOverlap="1" wp14:anchorId="54E5C1A0" wp14:editId="3520F872">
                  <wp:simplePos x="0" y="0"/>
                  <wp:positionH relativeFrom="column">
                    <wp:posOffset>105410</wp:posOffset>
                  </wp:positionH>
                  <wp:positionV relativeFrom="paragraph">
                    <wp:posOffset>170180</wp:posOffset>
                  </wp:positionV>
                  <wp:extent cx="6131560" cy="5819775"/>
                  <wp:effectExtent l="0" t="0" r="2540" b="0"/>
                  <wp:wrapTopAndBottom/>
                  <wp:docPr id="1007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1560" cy="5819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3C2D56" w:rsidRPr="00131BE2" w:rsidRDefault="003C2D56" w:rsidP="00382AC4">
      <w:pPr>
        <w:pageBreakBefore/>
        <w:widowControl w:val="0"/>
        <w:suppressAutoHyphens/>
        <w:rPr>
          <w:sz w:val="2"/>
          <w:szCs w:val="2"/>
        </w:rPr>
      </w:pPr>
    </w:p>
    <w:tbl>
      <w:tblPr>
        <w:tblStyle w:val="a7"/>
        <w:tblpPr w:leftFromText="181" w:rightFromText="181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3C2D56" w:rsidRPr="00463191" w:rsidTr="005C7449">
        <w:trPr>
          <w:trHeight w:val="1124"/>
        </w:trPr>
        <w:tc>
          <w:tcPr>
            <w:tcW w:w="3072" w:type="dxa"/>
            <w:vAlign w:val="center"/>
          </w:tcPr>
          <w:p w:rsidR="003C2D56" w:rsidRPr="00463191" w:rsidRDefault="003C2D56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693056" behindDoc="0" locked="0" layoutInCell="1" allowOverlap="1" wp14:anchorId="2C60B0E1" wp14:editId="146E7FC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8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453552" w:rsidRDefault="00453552" w:rsidP="0045355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C2D56" w:rsidRPr="00463191" w:rsidRDefault="00453552" w:rsidP="0045355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7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C2D56" w:rsidRPr="00463191" w:rsidTr="005C7449">
        <w:trPr>
          <w:trHeight w:val="1408"/>
        </w:trPr>
        <w:tc>
          <w:tcPr>
            <w:tcW w:w="10194" w:type="dxa"/>
            <w:gridSpan w:val="3"/>
            <w:vAlign w:val="center"/>
          </w:tcPr>
          <w:p w:rsidR="003C2D56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5C7449">
        <w:trPr>
          <w:trHeight w:val="12249"/>
        </w:trPr>
        <w:tc>
          <w:tcPr>
            <w:tcW w:w="10194" w:type="dxa"/>
            <w:gridSpan w:val="3"/>
          </w:tcPr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82AC4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CDM20-12</w:t>
            </w:r>
          </w:p>
          <w:p w:rsidR="00B33642" w:rsidRDefault="00B33642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82AC4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</w:t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насоса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Pr="00543C72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7D0E8F2A" wp14:editId="42B5013E">
                  <wp:extent cx="4654015" cy="6648450"/>
                  <wp:effectExtent l="0" t="0" r="0" b="0"/>
                  <wp:docPr id="1009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ump_curve.pn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2115" cy="66743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82AC4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82AC4" w:rsidRPr="00543C72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131BE2" w:rsidRDefault="00131BE2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7905C1" w:rsidRPr="00463191" w:rsidTr="00FC5B92">
        <w:trPr>
          <w:trHeight w:val="1124"/>
        </w:trPr>
        <w:tc>
          <w:tcPr>
            <w:tcW w:w="1308" w:type="pct"/>
            <w:vAlign w:val="center"/>
          </w:tcPr>
          <w:p w:rsidR="005C7449" w:rsidRPr="00463191" w:rsidRDefault="005C7449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4560" behindDoc="0" locked="0" layoutInCell="1" allowOverlap="1" wp14:anchorId="681C0A0B" wp14:editId="16BA436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0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5C7449" w:rsidRPr="00713927" w:rsidRDefault="00713927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Размеры</w:t>
            </w:r>
          </w:p>
        </w:tc>
        <w:tc>
          <w:tcPr>
            <w:tcW w:w="1653" w:type="pct"/>
          </w:tcPr>
          <w:p w:rsidR="00453552" w:rsidRDefault="00453552" w:rsidP="0045355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453552" w:rsidP="0045355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9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FC5B92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FC5B92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CDM20-12</w:t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60853" w:rsidRDefault="00360853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Габаритно-присоединительные размеры</w:t>
            </w:r>
          </w:p>
          <w:p w:rsidR="005C7449" w:rsidRPr="00543C72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FC5B92" w:rsidP="00FC5B92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noProof/>
                <w:spacing w:val="-5"/>
                <w:sz w:val="20"/>
                <w:szCs w:val="20"/>
              </w:rPr>
              <w:drawing>
                <wp:inline distT="0" distB="0" distL="0" distR="0" wp14:anchorId="0EA7A447" wp14:editId="23EA1537">
                  <wp:extent cx="6229965" cy="4404307"/>
                  <wp:effectExtent l="0" t="1588" r="0" b="0"/>
                  <wp:docPr id="101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imension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6255423" cy="4422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615D1C" w:rsidP="00615D1C">
            <w:pPr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972F16">
              <w:rPr>
                <w:rFonts w:ascii="Arial" w:hAnsi="Arial" w:cs="Arial"/>
                <w:iCs/>
                <w:sz w:val="18"/>
                <w:szCs w:val="18"/>
              </w:rPr>
              <w:t>В комплекте со станцией также поставляется дополнительный шкаф с вводными автоматами.</w:t>
            </w:r>
          </w:p>
          <w:p w:rsidR="00615D1C" w:rsidRPr="00543C72" w:rsidRDefault="00615D1C" w:rsidP="00615D1C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065C14" w:rsidRPr="00065C14" w:rsidRDefault="00065C14">
      <w:pPr>
        <w:rPr>
          <w:rFonts w:ascii="Arial" w:hAnsi="Arial" w:cs="Arial"/>
          <w:b/>
          <w:bCs/>
          <w:iCs/>
          <w:sz w:val="4"/>
          <w:szCs w:val="4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065C14" w:rsidRPr="00463191" w:rsidTr="00B94FB1">
        <w:trPr>
          <w:trHeight w:val="1124"/>
        </w:trPr>
        <w:tc>
          <w:tcPr>
            <w:tcW w:w="1308" w:type="pct"/>
            <w:vAlign w:val="center"/>
          </w:tcPr>
          <w:p w:rsidR="00065C14" w:rsidRPr="00463191" w:rsidRDefault="00065C14" w:rsidP="00B94F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21728" behindDoc="0" locked="0" layoutInCell="1" allowOverlap="1" wp14:anchorId="632563C5" wp14:editId="2C71736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2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065C14" w:rsidRPr="00713927" w:rsidRDefault="00D159F8" w:rsidP="00B94FB1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Гидравлическая схема</w:t>
            </w:r>
          </w:p>
        </w:tc>
        <w:tc>
          <w:tcPr>
            <w:tcW w:w="1653" w:type="pct"/>
          </w:tcPr>
          <w:p w:rsidR="00453552" w:rsidRDefault="00453552" w:rsidP="0045355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065C14" w:rsidRPr="00463191" w:rsidRDefault="00453552" w:rsidP="0045355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1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065C14" w:rsidRPr="00463191" w:rsidTr="00B94FB1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065C14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065C14" w:rsidRPr="00463191" w:rsidTr="00B94FB1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CDM20-12</w:t>
            </w: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Принципиальная гидравлическая схема</w:t>
            </w:r>
          </w:p>
          <w:p w:rsidR="00065C14" w:rsidRPr="00543C72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543C72" w:rsidRDefault="00065C14" w:rsidP="00065C14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4680000" cy="3616364"/>
                  <wp:effectExtent l="0" t="0" r="0" b="0"/>
                  <wp:docPr id="1013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BS2.png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0000" cy="3616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C0A11" w:rsidRPr="002821F2" w:rsidRDefault="006C0A11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  <w:sectPr w:rsidR="006C0A11" w:rsidRPr="002821F2" w:rsidSect="00382AC4">
          <w:headerReference w:type="first" r:id="rId23"/>
          <w:pgSz w:w="11906" w:h="16838"/>
          <w:pgMar w:top="851" w:right="851" w:bottom="851" w:left="851" w:header="624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277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1943"/>
        <w:gridCol w:w="3676"/>
        <w:gridCol w:w="902"/>
        <w:gridCol w:w="709"/>
        <w:gridCol w:w="1835"/>
      </w:tblGrid>
      <w:tr w:rsidR="007109FA" w:rsidRPr="00463191" w:rsidTr="007109FA">
        <w:trPr>
          <w:trHeight w:val="1124"/>
        </w:trPr>
        <w:tc>
          <w:tcPr>
            <w:tcW w:w="3072" w:type="dxa"/>
            <w:gridSpan w:val="2"/>
            <w:vAlign w:val="center"/>
          </w:tcPr>
          <w:p w:rsidR="00CA099E" w:rsidRPr="00463191" w:rsidRDefault="00CA099E" w:rsidP="001F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99200" behindDoc="0" locked="0" layoutInCell="1" allowOverlap="1" wp14:anchorId="28946019" wp14:editId="5F375E6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4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CA099E" w:rsidRPr="003C2D56" w:rsidRDefault="00CA099E" w:rsidP="001F13D4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453552" w:rsidRDefault="00453552" w:rsidP="0045355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CA099E" w:rsidRPr="00463191" w:rsidRDefault="00453552" w:rsidP="0045355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4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CA099E" w:rsidRPr="00463191" w:rsidTr="007109FA">
        <w:trPr>
          <w:trHeight w:val="1408"/>
        </w:trPr>
        <w:tc>
          <w:tcPr>
            <w:tcW w:w="10194" w:type="dxa"/>
            <w:gridSpan w:val="6"/>
            <w:vAlign w:val="center"/>
          </w:tcPr>
          <w:p w:rsidR="00CA099E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7109FA" w:rsidRPr="00463191" w:rsidTr="007109FA">
        <w:trPr>
          <w:trHeight w:val="621"/>
        </w:trPr>
        <w:tc>
          <w:tcPr>
            <w:tcW w:w="1129" w:type="dxa"/>
            <w:vAlign w:val="center"/>
          </w:tcPr>
          <w:p w:rsidR="00CA099E" w:rsidRPr="00DE6784" w:rsidRDefault="004A3020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Срок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lang w:val="en-US"/>
              </w:rPr>
              <w:t xml:space="preserve"> 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поставки</w:t>
            </w:r>
          </w:p>
        </w:tc>
        <w:tc>
          <w:tcPr>
            <w:tcW w:w="6521" w:type="dxa"/>
            <w:gridSpan w:val="3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109FA" w:rsidRPr="00463191" w:rsidTr="007109FA">
        <w:trPr>
          <w:trHeight w:val="11051"/>
        </w:trPr>
        <w:tc>
          <w:tcPr>
            <w:tcW w:w="1129" w:type="dxa"/>
          </w:tcPr>
          <w:p w:rsidR="00CA099E" w:rsidRDefault="00CA099E" w:rsidP="001F13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1-6 </w:t>
            </w:r>
            <w:proofErr w:type="spellStart"/>
            <w:r w:rsidRPr="009F2B58">
              <w:rPr>
                <w:rFonts w:ascii="Arial" w:hAnsi="Arial" w:cs="Arial"/>
                <w:sz w:val="18"/>
                <w:szCs w:val="18"/>
              </w:rPr>
              <w:t>нед</w:t>
            </w:r>
            <w:proofErr w:type="spellEnd"/>
            <w:r w:rsidRPr="009F2B58">
              <w:rPr>
                <w:rFonts w:ascii="Arial" w:hAnsi="Arial" w:cs="Arial"/>
                <w:sz w:val="18"/>
                <w:szCs w:val="18"/>
              </w:rPr>
              <w:t>. (перед заказом уточнить)</w:t>
            </w:r>
          </w:p>
          <w:p w:rsidR="00C23EE3" w:rsidRPr="00C23EE3" w:rsidRDefault="00C23EE3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6521" w:type="dxa"/>
            <w:gridSpan w:val="3"/>
          </w:tcPr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повышения давления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Aikon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PBS2CDM20-12C16FS</w:t>
            </w:r>
          </w:p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ОПИСАНИЕ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Насосные установки повышения давления (далее УПД)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PBS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CDM — это малогабаритные установки, собранные на базе вертикальных многоступенчатых насосов компании CNP установленных на общем рамном основании.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Установки PBS предназначены для повышения и поддержания требуемого давления воды на выходе из установки вне зависимости от расхода потребления и находят применение в следующих системах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водоснабжения и орошения.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НАСОСА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насосов в установке используются вертикальные многоступенчатые насосы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,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CDMF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. </w:t>
            </w:r>
            <w:r w:rsidRPr="009F2B58">
              <w:rPr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Проточная часть насосов выполнена из нержавеющей стали (AISI304 или AISI316L), основание с напорным и всасывающим патрубками может быть изготовлено также из нержавеющей стали или из чугуна (ASTM25B). 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ЭЛЕКТРОДВИГАТЕЛЯ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привода в насосах серии CDM/CDMF используется асинхронный электродвигатель класса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энергоэффективности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IE3 (IE2 по запросу) типа TEFC (полностью закрытый электродвигатель с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вентиляторным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охлаждением).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ФУНКЦИИ АВТОМАТИКИ</w:t>
            </w:r>
          </w:p>
          <w:p w:rsidR="00624822" w:rsidRPr="009F2B58" w:rsidRDefault="00624822" w:rsidP="00624822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Автоматической режим поддержания давления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PBS обеспечивает стабильное значение давления на выходе согласно заданного значения на панели управления, что позволяет добиться снижения скачков давления в системе потребителя. </w:t>
            </w:r>
          </w:p>
          <w:p w:rsidR="00624822" w:rsidRPr="009F2B58" w:rsidRDefault="00624822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Каскадный режим управления</w:t>
            </w:r>
          </w:p>
          <w:p w:rsidR="00DC2BAE" w:rsidRPr="009F2B58" w:rsidRDefault="00624822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Каждый насоса установки PBS оборудован преобразователем частоты PD ES, который позволяет осуществлять управление установкой в каскадном режиме. При малом расходе рабочей жидкости работает один насос, регулируя частоту вращения электродвигателя с помощью ПИД регулятора. При этом эффективность насоса и расход электроэнергии оптимизируется. В случае увеличения разбора воды, когда одного основного насоса недостаточно для поддержания требуемых параметров, в систему включается 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дополнительный насос. При этом первый насос вращается с максимальной частотой 50 Гц. Включение/выключение каждого последующего насоса происходит в зависимости от текущих параметров системы, что позволяет обеспечить необходимый уровень давления или потока при минимизации энергопотребления. В случае понижения нагрузки система останавливает насосы в обратном порядке.</w:t>
            </w:r>
          </w:p>
          <w:p w:rsidR="00DC2BAE" w:rsidRPr="009F2B58" w:rsidRDefault="00DC2BAE" w:rsidP="00DC2BAE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Резервный мастер</w:t>
            </w:r>
          </w:p>
          <w:p w:rsidR="009F2B58" w:rsidRPr="009F2B58" w:rsidRDefault="00DC2BAE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Преобразователь частоты PD ES имеет функцию резервного мастера. В случае выхода главного устройства из строя, резервный мастер </w:t>
            </w:r>
            <w:r w:rsidR="009F2B58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возьмет на себя работу станции. Данная функция требует обязательной установки двух датчиков давления. </w:t>
            </w:r>
          </w:p>
          <w:p w:rsidR="009F2B58" w:rsidRPr="009F2B58" w:rsidRDefault="009F2B58" w:rsidP="009F2B58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Режим ожидания</w:t>
            </w:r>
          </w:p>
          <w:p w:rsidR="009F2B58" w:rsidRPr="009F2B58" w:rsidRDefault="009F2B58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Станция PBS автоматически определит отсутствие расхода с помощью интеллектуальной системы и плавно снизит обороты насоса до полного выключения. При появлении потребителей в системе, станция запуститься автоматически. Режим ожидания позволяет снизить потребление электроэнергии и уменьшить износ оборудования.</w:t>
            </w:r>
          </w:p>
          <w:p w:rsidR="003D4C85" w:rsidRPr="009F2B58" w:rsidRDefault="003D4C85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1</w:t>
            </w:r>
          </w:p>
        </w:tc>
        <w:tc>
          <w:tcPr>
            <w:tcW w:w="1835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3D4C85" w:rsidRPr="007109FA" w:rsidRDefault="003D4C85">
      <w:pPr>
        <w:rPr>
          <w:sz w:val="12"/>
          <w:szCs w:val="12"/>
        </w:rPr>
      </w:pPr>
    </w:p>
    <w:tbl>
      <w:tblPr>
        <w:tblStyle w:val="a7"/>
        <w:tblpPr w:leftFromText="180" w:rightFromText="180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1347"/>
        <w:gridCol w:w="1519"/>
        <w:gridCol w:w="361"/>
        <w:gridCol w:w="3594"/>
        <w:gridCol w:w="881"/>
        <w:gridCol w:w="709"/>
        <w:gridCol w:w="1783"/>
      </w:tblGrid>
      <w:tr w:rsidR="003D4C85" w:rsidRPr="00463191" w:rsidTr="00767F9C">
        <w:trPr>
          <w:trHeight w:val="1124"/>
        </w:trPr>
        <w:tc>
          <w:tcPr>
            <w:tcW w:w="3072" w:type="dxa"/>
            <w:gridSpan w:val="3"/>
            <w:vAlign w:val="center"/>
          </w:tcPr>
          <w:p w:rsidR="003D4C85" w:rsidRPr="00463191" w:rsidRDefault="003D4C85" w:rsidP="00767F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2512" behindDoc="0" locked="0" layoutInCell="1" allowOverlap="1" wp14:anchorId="2C34667C" wp14:editId="714C7CBC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5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D4C85" w:rsidRPr="003C2D56" w:rsidRDefault="003D4C85" w:rsidP="00767F9C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453552" w:rsidRDefault="00453552" w:rsidP="0045355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D4C85" w:rsidRPr="00463191" w:rsidRDefault="00453552" w:rsidP="0045355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5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D4C85" w:rsidRPr="00463191" w:rsidTr="00767F9C">
        <w:trPr>
          <w:trHeight w:val="1408"/>
        </w:trPr>
        <w:tc>
          <w:tcPr>
            <w:tcW w:w="10194" w:type="dxa"/>
            <w:gridSpan w:val="7"/>
            <w:vAlign w:val="center"/>
          </w:tcPr>
          <w:p w:rsidR="003D4C85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D4C85" w:rsidRPr="009F2B58" w:rsidTr="00767F9C">
        <w:trPr>
          <w:trHeight w:val="621"/>
        </w:trPr>
        <w:tc>
          <w:tcPr>
            <w:tcW w:w="112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6521" w:type="dxa"/>
            <w:gridSpan w:val="4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3252"/>
        </w:trPr>
        <w:tc>
          <w:tcPr>
            <w:tcW w:w="112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PBS2CDM20-12C16FS</w:t>
            </w:r>
          </w:p>
        </w:tc>
        <w:tc>
          <w:tcPr>
            <w:tcW w:w="6521" w:type="dxa"/>
            <w:gridSpan w:val="4"/>
            <w:tcBorders>
              <w:bottom w:val="nil"/>
            </w:tcBorders>
          </w:tcPr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Автоматический запуск системы после появления электропитания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случае останова установки по причине отсутствия электропитания данная функция обеспечит автоматический запуск при его возобновлении.</w:t>
            </w:r>
          </w:p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Защита от сухого хода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стандартной комплектации установка PBS оборудована реле давления на всасывающем коллектора для защиты от «сухого хода». Данная функция позволяет избежать выхода установки из строя в случае отсутствия необходимого давления во всасывающем трубопроводе. Функция настроена по умолчанию.</w:t>
            </w:r>
          </w:p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Равномерная наработка насосов.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Установка PBS автоматически подсчитывает часы работы каждого насоса и по умолчанию запускает насос с наименьшей наработкой, позволяя тем самым увеличить их срок службы.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УСЛОВНОЕ ОБОЗНАЧЕНИЕ</w:t>
            </w:r>
          </w:p>
        </w:tc>
        <w:tc>
          <w:tcPr>
            <w:tcW w:w="70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70"/>
        </w:trPr>
        <w:tc>
          <w:tcPr>
            <w:tcW w:w="112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tcBorders>
              <w:top w:val="nil"/>
            </w:tcBorders>
            <w:vAlign w:val="center"/>
          </w:tcPr>
          <w:p w:rsidR="007905C1" w:rsidRPr="000E02A2" w:rsidRDefault="007905C1" w:rsidP="003D4C85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proofErr w:type="gramStart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PBS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</w:t>
            </w:r>
            <w:proofErr w:type="gramEnd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1]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2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[2]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CDM20-12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[3]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[4]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16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[5]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F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[6]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[7]</w:t>
            </w:r>
          </w:p>
          <w:p w:rsidR="007905C1" w:rsidRPr="009F2B58" w:rsidRDefault="007905C1" w:rsidP="003D4C85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[1]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PBS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установки: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Установка повышения давления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(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Pressure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Boosting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System</w:t>
            </w:r>
            <w:r w:rsidRPr="009F2B58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[2] 2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Количество насосов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[3] CDM20-12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Модель насоса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[4]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C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Температура рабочей среды:</w:t>
            </w:r>
          </w:p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C – стандартное исполнение (+5…+70°С)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R – высокотемпературное исполнение (+5…+110°С)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[5] 16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D97CB3" w:rsidP="00DC2BA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Максимальное давление установки</w:t>
            </w:r>
            <w:r w:rsidR="007905C1"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  <w:r w:rsidR="007905C1" w:rsidRPr="009F2B58">
              <w:rPr>
                <w:rFonts w:ascii="Arial" w:hAnsi="Arial" w:cs="Arial"/>
                <w:sz w:val="18"/>
                <w:szCs w:val="18"/>
              </w:rPr>
              <w:br/>
              <w:t>16 – 16 бар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25 – 25 бар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[6]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F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трубопроводу:</w:t>
            </w:r>
          </w:p>
          <w:p w:rsidR="007905C1" w:rsidRPr="009F2B58" w:rsidRDefault="007905C1" w:rsidP="00DC2BAE">
            <w:pPr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F – круглый фланец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L – резьба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667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[7]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сети: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S – 3 x 380В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550087">
        <w:trPr>
          <w:trHeight w:val="3716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vAlign w:val="center"/>
          </w:tcPr>
          <w:p w:rsidR="007905C1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Pr="00C23EE3" w:rsidRDefault="00C23EE3" w:rsidP="00C23EE3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ВАЖНО: 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Отгрузка установок повышения давления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Aikon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PBS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осуществляется с места их производства по адресу Московская обл., индустриальный парк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</w:rPr>
              <w:t>Есипово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>, 16</w:t>
            </w:r>
            <w:r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AB50AE" w:rsidRDefault="00AB50AE">
      <w:pPr>
        <w:rPr>
          <w:rFonts w:ascii="Arial" w:hAnsi="Arial" w:cs="Arial"/>
          <w:b/>
          <w:bCs/>
          <w:iCs/>
          <w:spacing w:val="-5"/>
          <w:sz w:val="32"/>
          <w:szCs w:val="32"/>
        </w:rPr>
        <w:sectPr w:rsidR="00AB50AE" w:rsidSect="00382AC4">
          <w:headerReference w:type="first" r:id="rId26"/>
          <w:pgSz w:w="11906" w:h="16838"/>
          <w:pgMar w:top="1134" w:right="851" w:bottom="1134" w:left="851" w:header="624" w:footer="0" w:gutter="0"/>
          <w:cols w:space="720"/>
          <w:docGrid w:linePitch="360"/>
        </w:sectPr>
      </w:pPr>
    </w:p>
    <w:p w:rsidR="005C7449" w:rsidRDefault="005C7449" w:rsidP="00131BE2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p w:rsidR="005C7449" w:rsidRDefault="005C7449" w:rsidP="005C7449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tbl>
      <w:tblPr>
        <w:tblStyle w:val="a7"/>
        <w:tblpPr w:leftFromText="180" w:rightFromText="180" w:vertAnchor="text" w:horzAnchor="margin" w:tblpX="-856" w:tblpY="-277"/>
        <w:tblW w:w="10201" w:type="dxa"/>
        <w:tblLook w:val="04A0" w:firstRow="1" w:lastRow="0" w:firstColumn="1" w:lastColumn="0" w:noHBand="0" w:noVBand="1"/>
      </w:tblPr>
      <w:tblGrid>
        <w:gridCol w:w="3723"/>
        <w:gridCol w:w="3358"/>
        <w:gridCol w:w="3120"/>
      </w:tblGrid>
      <w:tr w:rsidR="005C7449" w:rsidRPr="00463191" w:rsidTr="00360853">
        <w:trPr>
          <w:trHeight w:val="1123"/>
        </w:trPr>
        <w:tc>
          <w:tcPr>
            <w:tcW w:w="3723" w:type="dxa"/>
            <w:vAlign w:val="center"/>
          </w:tcPr>
          <w:p w:rsidR="005C7449" w:rsidRPr="00463191" w:rsidRDefault="005C7449" w:rsidP="003608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716608" behindDoc="0" locked="0" layoutInCell="1" allowOverlap="1" wp14:anchorId="5C6CCD1E" wp14:editId="5505E811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6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58" w:type="dxa"/>
            <w:vAlign w:val="center"/>
          </w:tcPr>
          <w:p w:rsidR="005C7449" w:rsidRPr="003C2D56" w:rsidRDefault="005C7449" w:rsidP="00360853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Сертификат соответствия</w:t>
            </w:r>
          </w:p>
        </w:tc>
        <w:tc>
          <w:tcPr>
            <w:tcW w:w="3120" w:type="dxa"/>
          </w:tcPr>
          <w:p w:rsidR="00453552" w:rsidRDefault="00453552" w:rsidP="0045355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453552" w:rsidP="0045355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7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360853">
        <w:trPr>
          <w:trHeight w:val="1408"/>
        </w:trPr>
        <w:tc>
          <w:tcPr>
            <w:tcW w:w="10201" w:type="dxa"/>
            <w:gridSpan w:val="3"/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bookmarkStart w:id="1" w:name="_GoBack"/>
            <w:bookmarkEnd w:id="1"/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4A3020">
        <w:trPr>
          <w:trHeight w:val="11588"/>
        </w:trPr>
        <w:tc>
          <w:tcPr>
            <w:tcW w:w="10201" w:type="dxa"/>
            <w:gridSpan w:val="3"/>
            <w:vAlign w:val="center"/>
          </w:tcPr>
          <w:p w:rsidR="005C7449" w:rsidRPr="00382AC4" w:rsidRDefault="005C7449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noProof/>
                <w:sz w:val="32"/>
                <w:szCs w:val="32"/>
              </w:rPr>
              <w:drawing>
                <wp:inline distT="0" distB="0" distL="0" distR="0" wp14:anchorId="5376FEDA" wp14:editId="3D207C31">
                  <wp:extent cx="4858603" cy="6999057"/>
                  <wp:effectExtent l="0" t="0" r="0" b="0"/>
                  <wp:docPr id="1017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10"/>
                          <pic:cNvPicPr/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28" r="5171" b="9463"/>
                          <a:stretch/>
                        </pic:blipFill>
                        <pic:spPr bwMode="auto">
                          <a:xfrm>
                            <a:off x="0" y="0"/>
                            <a:ext cx="4880319" cy="70303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340C8" w:rsidRPr="003D4C85" w:rsidRDefault="009340C8" w:rsidP="008B1E17">
      <w:pPr>
        <w:rPr>
          <w:rFonts w:ascii="Arial" w:hAnsi="Arial" w:cs="Arial"/>
          <w:sz w:val="2"/>
          <w:szCs w:val="2"/>
        </w:rPr>
      </w:pPr>
    </w:p>
    <w:sectPr w:rsidR="009340C8" w:rsidRPr="003D4C85" w:rsidSect="006C0A11">
      <w:footerReference w:type="default" r:id="rId29"/>
      <w:pgSz w:w="11906" w:h="16838"/>
      <w:pgMar w:top="1134" w:right="850" w:bottom="1134" w:left="1701" w:header="709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5E60" w:rsidRDefault="00D75E60">
      <w:r>
        <w:separator/>
      </w:r>
    </w:p>
  </w:endnote>
  <w:endnote w:type="continuationSeparator" w:id="0">
    <w:p w:rsidR="00D75E60" w:rsidRDefault="00D75E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T Firs Neue">
    <w:charset w:val="CC"/>
    <w:family w:val="auto"/>
    <w:pitch w:val="variable"/>
    <w:sig w:usb0="A000022F" w:usb1="10000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0AE" w:rsidRPr="005C7449" w:rsidRDefault="00AB50AE" w:rsidP="005C7449">
    <w:pPr>
      <w:pStyle w:val="a5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5E60" w:rsidRDefault="00D75E60">
      <w:r>
        <w:separator/>
      </w:r>
    </w:p>
  </w:footnote>
  <w:footnote w:type="continuationSeparator" w:id="0">
    <w:p w:rsidR="00D75E60" w:rsidRDefault="00D75E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30E2" w:rsidRDefault="00D75E60">
    <w:pPr>
      <w:pStyle w:val="a3"/>
    </w:pPr>
    <w:r>
      <w:rPr>
        <w:noProof/>
      </w:rPr>
      <w:pict w14:anchorId="553819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914830" o:spid="_x0000_s2070" type="#_x0000_t75" style="position:absolute;margin-left:0;margin-top:0;width:655.15pt;height:926.55pt;z-index:-251657216;mso-position-horizontal:center;mso-position-horizontal-relative:margin;mso-position-vertical:center;mso-position-vertical-relative:margin" o:allowincell="f">
          <v:imagedata r:id="rId1" o:title="Титульная страница фон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8240" behindDoc="0" locked="0" layoutInCell="1" allowOverlap="1" wp14:anchorId="3FD3B072" wp14:editId="080463FC">
          <wp:simplePos x="0" y="0"/>
          <wp:positionH relativeFrom="margin">
            <wp:posOffset>-439116</wp:posOffset>
          </wp:positionH>
          <wp:positionV relativeFrom="paragraph">
            <wp:posOffset>-177497</wp:posOffset>
          </wp:positionV>
          <wp:extent cx="1847217" cy="764161"/>
          <wp:effectExtent l="0" t="0" r="635" b="0"/>
          <wp:wrapNone/>
          <wp:docPr id="67" name="Рисунок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" name="Рисунок 6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7217" cy="7641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6192" behindDoc="0" locked="0" layoutInCell="1" allowOverlap="1" wp14:anchorId="5C18F0ED" wp14:editId="745ABF0F">
          <wp:simplePos x="0" y="0"/>
          <wp:positionH relativeFrom="margin">
            <wp:align>right</wp:align>
          </wp:positionH>
          <wp:positionV relativeFrom="paragraph">
            <wp:posOffset>-97895</wp:posOffset>
          </wp:positionV>
          <wp:extent cx="1733063" cy="640798"/>
          <wp:effectExtent l="0" t="0" r="635" b="6985"/>
          <wp:wrapNone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4D7338" w:rsidRPr="009F2B58" w:rsidRDefault="004D733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687D47" w:rsidRPr="00A54D92" w:rsidRDefault="00687D47">
    <w:pPr>
      <w:pStyle w:val="a3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0AE" w:rsidRPr="00C63E0B" w:rsidRDefault="00AB50AE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</w:p>
  <w:p w:rsidR="00AB50AE" w:rsidRPr="00A54D92" w:rsidRDefault="00AB50AE">
    <w:pPr>
      <w:pStyle w:val="a3"/>
      <w:rPr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21F2" w:rsidRPr="00C63E0B" w:rsidRDefault="002821F2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7216" behindDoc="0" locked="0" layoutInCell="1" allowOverlap="1" wp14:anchorId="5A180484" wp14:editId="667220E1">
          <wp:simplePos x="0" y="0"/>
          <wp:positionH relativeFrom="margin">
            <wp:align>right</wp:align>
          </wp:positionH>
          <wp:positionV relativeFrom="paragraph">
            <wp:posOffset>13211</wp:posOffset>
          </wp:positionV>
          <wp:extent cx="1733063" cy="640798"/>
          <wp:effectExtent l="0" t="0" r="635" b="6985"/>
          <wp:wrapNone/>
          <wp:docPr id="54" name="Рисунок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63E0B">
      <w:rPr>
        <w:rFonts w:ascii="Arial" w:hAnsi="Arial" w:cs="Arial"/>
        <w:color w:val="0872B7"/>
        <w:sz w:val="20"/>
        <w:szCs w:val="20"/>
      </w:rPr>
      <w:t>ООО «</w:t>
    </w:r>
    <w:r>
      <w:rPr>
        <w:rFonts w:ascii="Arial" w:hAnsi="Arial" w:cs="Arial"/>
        <w:color w:val="0872B7"/>
        <w:sz w:val="20"/>
        <w:szCs w:val="20"/>
      </w:rPr>
      <w:t>СИЭНПИ РУС</w:t>
    </w:r>
    <w:r w:rsidRPr="00C63E0B">
      <w:rPr>
        <w:rFonts w:ascii="Arial" w:hAnsi="Arial" w:cs="Arial"/>
        <w:color w:val="0872B7"/>
        <w:sz w:val="20"/>
        <w:szCs w:val="20"/>
      </w:rPr>
      <w:t>», 125252, г. Москва,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ул. Авиаконструктора Микояна, д.12,</w:t>
    </w:r>
  </w:p>
  <w:p w:rsidR="002821F2" w:rsidRPr="00E32F9F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тел</w:t>
    </w:r>
    <w:r w:rsidRPr="00E32F9F">
      <w:rPr>
        <w:rFonts w:ascii="Arial" w:hAnsi="Arial" w:cs="Arial"/>
        <w:color w:val="0872B7"/>
        <w:sz w:val="20"/>
        <w:szCs w:val="20"/>
      </w:rPr>
      <w:t>. +7-800-333-1074, +7-499-703-3523,</w:t>
    </w:r>
  </w:p>
  <w:p w:rsidR="002821F2" w:rsidRPr="00C63E0B" w:rsidRDefault="00D75E60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  <w:lang w:val="en-US"/>
      </w:rPr>
    </w:pPr>
    <w:r>
      <w:fldChar w:fldCharType="begin"/>
    </w:r>
    <w:r w:rsidRPr="00453552">
      <w:rPr>
        <w:lang w:val="en-US"/>
      </w:rPr>
      <w:instrText xml:space="preserve"> HYPERLINK "http://www.cnprussia.ru" </w:instrText>
    </w:r>
    <w:r>
      <w:fldChar w:fldCharType="separate"/>
    </w:r>
    <w:r w:rsidR="002821F2" w:rsidRPr="00C63E0B">
      <w:rPr>
        <w:rStyle w:val="a8"/>
        <w:rFonts w:ascii="Arial" w:hAnsi="Arial" w:cs="Arial"/>
        <w:color w:val="0872B7"/>
        <w:sz w:val="20"/>
        <w:szCs w:val="20"/>
        <w:lang w:val="en-US"/>
      </w:rPr>
      <w:t>www.cnprussia.ru</w:t>
    </w:r>
    <w:r>
      <w:rPr>
        <w:rStyle w:val="a8"/>
        <w:rFonts w:ascii="Arial" w:hAnsi="Arial" w:cs="Arial"/>
        <w:color w:val="0872B7"/>
        <w:sz w:val="20"/>
        <w:szCs w:val="20"/>
        <w:lang w:val="en-US"/>
      </w:rPr>
      <w:fldChar w:fldCharType="end"/>
    </w:r>
    <w:r w:rsidR="002821F2" w:rsidRPr="00C63E0B">
      <w:rPr>
        <w:rFonts w:ascii="Arial" w:hAnsi="Arial" w:cs="Arial"/>
        <w:color w:val="0872B7"/>
        <w:sz w:val="20"/>
        <w:szCs w:val="20"/>
        <w:lang w:val="en-US"/>
      </w:rPr>
      <w:t>,</w:t>
    </w:r>
    <w:r w:rsidR="002821F2" w:rsidRPr="00854FCE">
      <w:rPr>
        <w:rFonts w:ascii="Arial" w:hAnsi="Arial" w:cs="Arial"/>
        <w:color w:val="0872B7"/>
        <w:sz w:val="20"/>
        <w:szCs w:val="20"/>
        <w:lang w:val="en-US"/>
      </w:rPr>
      <w:t xml:space="preserve"> </w:t>
    </w:r>
    <w:r w:rsidR="002821F2" w:rsidRPr="00854FCE">
      <w:rPr>
        <w:rFonts w:ascii="Arial" w:hAnsi="Arial" w:cs="Arial"/>
        <w:color w:val="0872B7"/>
        <w:sz w:val="20"/>
        <w:szCs w:val="20"/>
        <w:u w:val="single"/>
        <w:lang w:val="en-US"/>
      </w:rPr>
      <w:t>www.aikonrussia.ru</w:t>
    </w:r>
    <w:r w:rsidR="002821F2">
      <w:rPr>
        <w:rFonts w:ascii="Arial" w:hAnsi="Arial" w:cs="Arial"/>
        <w:color w:val="0872B7"/>
        <w:sz w:val="20"/>
        <w:szCs w:val="20"/>
        <w:lang w:val="en-US"/>
      </w:rPr>
      <w:t>,</w:t>
    </w:r>
    <w:r w:rsidR="002821F2" w:rsidRPr="00C63E0B">
      <w:rPr>
        <w:rFonts w:ascii="Arial" w:hAnsi="Arial" w:cs="Arial"/>
        <w:color w:val="0872B7"/>
        <w:sz w:val="20"/>
        <w:szCs w:val="20"/>
        <w:lang w:val="en-US"/>
      </w:rPr>
      <w:t xml:space="preserve"> e-mail: cnp@cnprussia.ru</w:t>
    </w:r>
  </w:p>
  <w:p w:rsidR="002821F2" w:rsidRPr="00A54D92" w:rsidRDefault="002821F2">
    <w:pPr>
      <w:pStyle w:val="a3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74D"/>
    <w:multiLevelType w:val="hybridMultilevel"/>
    <w:tmpl w:val="FFFFFFFF"/>
    <w:lvl w:ilvl="0" w:tplc="2B68B7E8">
      <w:start w:val="1"/>
      <w:numFmt w:val="bullet"/>
      <w:lvlText w:val="в"/>
      <w:lvlJc w:val="left"/>
    </w:lvl>
    <w:lvl w:ilvl="1" w:tplc="C43CEE3C">
      <w:numFmt w:val="decimal"/>
      <w:lvlText w:val=""/>
      <w:lvlJc w:val="left"/>
      <w:rPr>
        <w:rFonts w:cs="Times New Roman"/>
      </w:rPr>
    </w:lvl>
    <w:lvl w:ilvl="2" w:tplc="096CBB8E">
      <w:numFmt w:val="decimal"/>
      <w:lvlText w:val=""/>
      <w:lvlJc w:val="left"/>
      <w:rPr>
        <w:rFonts w:cs="Times New Roman"/>
      </w:rPr>
    </w:lvl>
    <w:lvl w:ilvl="3" w:tplc="D4B0F486">
      <w:numFmt w:val="decimal"/>
      <w:lvlText w:val=""/>
      <w:lvlJc w:val="left"/>
      <w:rPr>
        <w:rFonts w:cs="Times New Roman"/>
      </w:rPr>
    </w:lvl>
    <w:lvl w:ilvl="4" w:tplc="753CF6E8">
      <w:numFmt w:val="decimal"/>
      <w:lvlText w:val=""/>
      <w:lvlJc w:val="left"/>
      <w:rPr>
        <w:rFonts w:cs="Times New Roman"/>
      </w:rPr>
    </w:lvl>
    <w:lvl w:ilvl="5" w:tplc="AE92AC3A">
      <w:numFmt w:val="decimal"/>
      <w:lvlText w:val=""/>
      <w:lvlJc w:val="left"/>
      <w:rPr>
        <w:rFonts w:cs="Times New Roman"/>
      </w:rPr>
    </w:lvl>
    <w:lvl w:ilvl="6" w:tplc="D0084B7A">
      <w:numFmt w:val="decimal"/>
      <w:lvlText w:val=""/>
      <w:lvlJc w:val="left"/>
      <w:rPr>
        <w:rFonts w:cs="Times New Roman"/>
      </w:rPr>
    </w:lvl>
    <w:lvl w:ilvl="7" w:tplc="D95644E6">
      <w:numFmt w:val="decimal"/>
      <w:lvlText w:val=""/>
      <w:lvlJc w:val="left"/>
      <w:rPr>
        <w:rFonts w:cs="Times New Roman"/>
      </w:rPr>
    </w:lvl>
    <w:lvl w:ilvl="8" w:tplc="B2EED5F2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39B3"/>
    <w:multiLevelType w:val="hybridMultilevel"/>
    <w:tmpl w:val="FFFFFFFF"/>
    <w:lvl w:ilvl="0" w:tplc="317A7A5E">
      <w:start w:val="1"/>
      <w:numFmt w:val="bullet"/>
      <w:lvlText w:val="К"/>
      <w:lvlJc w:val="left"/>
    </w:lvl>
    <w:lvl w:ilvl="1" w:tplc="D5E4337E">
      <w:numFmt w:val="decimal"/>
      <w:lvlText w:val=""/>
      <w:lvlJc w:val="left"/>
      <w:rPr>
        <w:rFonts w:cs="Times New Roman"/>
      </w:rPr>
    </w:lvl>
    <w:lvl w:ilvl="2" w:tplc="B38CA790">
      <w:numFmt w:val="decimal"/>
      <w:lvlText w:val=""/>
      <w:lvlJc w:val="left"/>
      <w:rPr>
        <w:rFonts w:cs="Times New Roman"/>
      </w:rPr>
    </w:lvl>
    <w:lvl w:ilvl="3" w:tplc="F1969216">
      <w:numFmt w:val="decimal"/>
      <w:lvlText w:val=""/>
      <w:lvlJc w:val="left"/>
      <w:rPr>
        <w:rFonts w:cs="Times New Roman"/>
      </w:rPr>
    </w:lvl>
    <w:lvl w:ilvl="4" w:tplc="D83C0306">
      <w:numFmt w:val="decimal"/>
      <w:lvlText w:val=""/>
      <w:lvlJc w:val="left"/>
      <w:rPr>
        <w:rFonts w:cs="Times New Roman"/>
      </w:rPr>
    </w:lvl>
    <w:lvl w:ilvl="5" w:tplc="3B269156">
      <w:numFmt w:val="decimal"/>
      <w:lvlText w:val=""/>
      <w:lvlJc w:val="left"/>
      <w:rPr>
        <w:rFonts w:cs="Times New Roman"/>
      </w:rPr>
    </w:lvl>
    <w:lvl w:ilvl="6" w:tplc="FDA8D7B6">
      <w:numFmt w:val="decimal"/>
      <w:lvlText w:val=""/>
      <w:lvlJc w:val="left"/>
      <w:rPr>
        <w:rFonts w:cs="Times New Roman"/>
      </w:rPr>
    </w:lvl>
    <w:lvl w:ilvl="7" w:tplc="E3109170">
      <w:numFmt w:val="decimal"/>
      <w:lvlText w:val=""/>
      <w:lvlJc w:val="left"/>
      <w:rPr>
        <w:rFonts w:cs="Times New Roman"/>
      </w:rPr>
    </w:lvl>
    <w:lvl w:ilvl="8" w:tplc="0FDA96E2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0054DE"/>
    <w:multiLevelType w:val="hybridMultilevel"/>
    <w:tmpl w:val="FFFFFFFF"/>
    <w:lvl w:ilvl="0" w:tplc="FBD83EC4">
      <w:start w:val="1"/>
      <w:numFmt w:val="bullet"/>
      <w:lvlText w:val="В"/>
      <w:lvlJc w:val="left"/>
    </w:lvl>
    <w:lvl w:ilvl="1" w:tplc="68FE663C">
      <w:numFmt w:val="decimal"/>
      <w:lvlText w:val=""/>
      <w:lvlJc w:val="left"/>
      <w:rPr>
        <w:rFonts w:cs="Times New Roman"/>
      </w:rPr>
    </w:lvl>
    <w:lvl w:ilvl="2" w:tplc="A89C08F2">
      <w:numFmt w:val="decimal"/>
      <w:lvlText w:val=""/>
      <w:lvlJc w:val="left"/>
      <w:rPr>
        <w:rFonts w:cs="Times New Roman"/>
      </w:rPr>
    </w:lvl>
    <w:lvl w:ilvl="3" w:tplc="7A1AC746">
      <w:numFmt w:val="decimal"/>
      <w:lvlText w:val=""/>
      <w:lvlJc w:val="left"/>
      <w:rPr>
        <w:rFonts w:cs="Times New Roman"/>
      </w:rPr>
    </w:lvl>
    <w:lvl w:ilvl="4" w:tplc="3FCC084C">
      <w:numFmt w:val="decimal"/>
      <w:lvlText w:val=""/>
      <w:lvlJc w:val="left"/>
      <w:rPr>
        <w:rFonts w:cs="Times New Roman"/>
      </w:rPr>
    </w:lvl>
    <w:lvl w:ilvl="5" w:tplc="BF628B28">
      <w:numFmt w:val="decimal"/>
      <w:lvlText w:val=""/>
      <w:lvlJc w:val="left"/>
      <w:rPr>
        <w:rFonts w:cs="Times New Roman"/>
      </w:rPr>
    </w:lvl>
    <w:lvl w:ilvl="6" w:tplc="08DA165E">
      <w:numFmt w:val="decimal"/>
      <w:lvlText w:val=""/>
      <w:lvlJc w:val="left"/>
      <w:rPr>
        <w:rFonts w:cs="Times New Roman"/>
      </w:rPr>
    </w:lvl>
    <w:lvl w:ilvl="7" w:tplc="6E7885FE">
      <w:numFmt w:val="decimal"/>
      <w:lvlText w:val=""/>
      <w:lvlJc w:val="left"/>
      <w:rPr>
        <w:rFonts w:cs="Times New Roman"/>
      </w:rPr>
    </w:lvl>
    <w:lvl w:ilvl="8" w:tplc="F95AAF9A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EC37F3A"/>
    <w:multiLevelType w:val="hybridMultilevel"/>
    <w:tmpl w:val="58088D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D17E0D"/>
    <w:multiLevelType w:val="hybridMultilevel"/>
    <w:tmpl w:val="EDA0CD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BC6B3E"/>
    <w:multiLevelType w:val="hybridMultilevel"/>
    <w:tmpl w:val="3DE255AE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247243"/>
    <w:multiLevelType w:val="hybridMultilevel"/>
    <w:tmpl w:val="009003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D34C81"/>
    <w:multiLevelType w:val="hybridMultilevel"/>
    <w:tmpl w:val="64FCB6EE"/>
    <w:lvl w:ilvl="0" w:tplc="B0ECD768">
      <w:numFmt w:val="bullet"/>
      <w:lvlText w:val="-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40357180"/>
    <w:multiLevelType w:val="hybridMultilevel"/>
    <w:tmpl w:val="377ACB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4F7D39"/>
    <w:multiLevelType w:val="hybridMultilevel"/>
    <w:tmpl w:val="C17403B0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BB13D2"/>
    <w:multiLevelType w:val="hybridMultilevel"/>
    <w:tmpl w:val="57E446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505339"/>
    <w:multiLevelType w:val="hybridMultilevel"/>
    <w:tmpl w:val="99DE5788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5517A1"/>
    <w:multiLevelType w:val="hybridMultilevel"/>
    <w:tmpl w:val="68F042B8"/>
    <w:lvl w:ilvl="0" w:tplc="BFAC9B7C">
      <w:start w:val="1"/>
      <w:numFmt w:val="decimal"/>
      <w:lvlText w:val="%1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3" w15:restartNumberingAfterBreak="0">
    <w:nsid w:val="6AC67C92"/>
    <w:multiLevelType w:val="hybridMultilevel"/>
    <w:tmpl w:val="C9DC84BA"/>
    <w:lvl w:ilvl="0" w:tplc="FBEE72F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0"/>
  </w:num>
  <w:num w:numId="5">
    <w:abstractNumId w:val="12"/>
  </w:num>
  <w:num w:numId="6">
    <w:abstractNumId w:val="5"/>
  </w:num>
  <w:num w:numId="7">
    <w:abstractNumId w:val="9"/>
  </w:num>
  <w:num w:numId="8">
    <w:abstractNumId w:val="11"/>
  </w:num>
  <w:num w:numId="9">
    <w:abstractNumId w:val="6"/>
  </w:num>
  <w:num w:numId="10">
    <w:abstractNumId w:val="10"/>
  </w:num>
  <w:num w:numId="11">
    <w:abstractNumId w:val="4"/>
  </w:num>
  <w:num w:numId="12">
    <w:abstractNumId w:val="13"/>
  </w:num>
  <w:num w:numId="13">
    <w:abstractNumId w:val="8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71">
      <o:colormru v:ext="edit" colors="#cff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E04"/>
    <w:rsid w:val="00002922"/>
    <w:rsid w:val="00003493"/>
    <w:rsid w:val="000061C2"/>
    <w:rsid w:val="00006684"/>
    <w:rsid w:val="00006FAB"/>
    <w:rsid w:val="0001055E"/>
    <w:rsid w:val="00013C00"/>
    <w:rsid w:val="00017AF2"/>
    <w:rsid w:val="00021311"/>
    <w:rsid w:val="00026703"/>
    <w:rsid w:val="0003070F"/>
    <w:rsid w:val="00031CEC"/>
    <w:rsid w:val="00032A72"/>
    <w:rsid w:val="000334D7"/>
    <w:rsid w:val="00035223"/>
    <w:rsid w:val="0004053A"/>
    <w:rsid w:val="000408B3"/>
    <w:rsid w:val="000412A8"/>
    <w:rsid w:val="00041B46"/>
    <w:rsid w:val="000438FE"/>
    <w:rsid w:val="0004437A"/>
    <w:rsid w:val="00052E03"/>
    <w:rsid w:val="00054723"/>
    <w:rsid w:val="0006059A"/>
    <w:rsid w:val="00061567"/>
    <w:rsid w:val="00063F73"/>
    <w:rsid w:val="00065C14"/>
    <w:rsid w:val="00075F43"/>
    <w:rsid w:val="00077890"/>
    <w:rsid w:val="0008354F"/>
    <w:rsid w:val="00084325"/>
    <w:rsid w:val="0008799C"/>
    <w:rsid w:val="00092FD3"/>
    <w:rsid w:val="00093282"/>
    <w:rsid w:val="000A382E"/>
    <w:rsid w:val="000A4AA6"/>
    <w:rsid w:val="000A70E0"/>
    <w:rsid w:val="000B40AB"/>
    <w:rsid w:val="000B77E2"/>
    <w:rsid w:val="000C688E"/>
    <w:rsid w:val="000C7630"/>
    <w:rsid w:val="000D095C"/>
    <w:rsid w:val="000D22C8"/>
    <w:rsid w:val="000D4B80"/>
    <w:rsid w:val="000D57FD"/>
    <w:rsid w:val="000D6739"/>
    <w:rsid w:val="000D7952"/>
    <w:rsid w:val="000D7EB6"/>
    <w:rsid w:val="000E02A2"/>
    <w:rsid w:val="000E0859"/>
    <w:rsid w:val="000E10C1"/>
    <w:rsid w:val="000E17D6"/>
    <w:rsid w:val="000E2DF1"/>
    <w:rsid w:val="000E5322"/>
    <w:rsid w:val="000E574D"/>
    <w:rsid w:val="000E6D67"/>
    <w:rsid w:val="000F0E5C"/>
    <w:rsid w:val="000F0F5E"/>
    <w:rsid w:val="000F287A"/>
    <w:rsid w:val="000F3972"/>
    <w:rsid w:val="000F3C89"/>
    <w:rsid w:val="000F490E"/>
    <w:rsid w:val="000F740E"/>
    <w:rsid w:val="000F74CD"/>
    <w:rsid w:val="0010111F"/>
    <w:rsid w:val="001040F9"/>
    <w:rsid w:val="001118B3"/>
    <w:rsid w:val="00114265"/>
    <w:rsid w:val="00115667"/>
    <w:rsid w:val="00115BF3"/>
    <w:rsid w:val="001208FD"/>
    <w:rsid w:val="001209B9"/>
    <w:rsid w:val="00131BE2"/>
    <w:rsid w:val="00134157"/>
    <w:rsid w:val="00134A6D"/>
    <w:rsid w:val="00134F4A"/>
    <w:rsid w:val="0014063B"/>
    <w:rsid w:val="001410E4"/>
    <w:rsid w:val="00143C61"/>
    <w:rsid w:val="001460AD"/>
    <w:rsid w:val="00150BAB"/>
    <w:rsid w:val="001520E9"/>
    <w:rsid w:val="00152959"/>
    <w:rsid w:val="001565CA"/>
    <w:rsid w:val="00157EE8"/>
    <w:rsid w:val="0016150A"/>
    <w:rsid w:val="001656CF"/>
    <w:rsid w:val="00170ECA"/>
    <w:rsid w:val="001722DC"/>
    <w:rsid w:val="00172F96"/>
    <w:rsid w:val="00173A78"/>
    <w:rsid w:val="00175EEC"/>
    <w:rsid w:val="00177ED9"/>
    <w:rsid w:val="001829A7"/>
    <w:rsid w:val="00185BC5"/>
    <w:rsid w:val="001868C9"/>
    <w:rsid w:val="00187AF6"/>
    <w:rsid w:val="001924DD"/>
    <w:rsid w:val="001A275E"/>
    <w:rsid w:val="001A33F0"/>
    <w:rsid w:val="001B226B"/>
    <w:rsid w:val="001B7073"/>
    <w:rsid w:val="001B7E87"/>
    <w:rsid w:val="001C124D"/>
    <w:rsid w:val="001C4E7B"/>
    <w:rsid w:val="001C5ADF"/>
    <w:rsid w:val="001D010A"/>
    <w:rsid w:val="001D0441"/>
    <w:rsid w:val="001D108E"/>
    <w:rsid w:val="001D10AA"/>
    <w:rsid w:val="001D6B88"/>
    <w:rsid w:val="001E1426"/>
    <w:rsid w:val="001E2C20"/>
    <w:rsid w:val="001E705D"/>
    <w:rsid w:val="001E76AE"/>
    <w:rsid w:val="001E7D04"/>
    <w:rsid w:val="001F035B"/>
    <w:rsid w:val="001F13D4"/>
    <w:rsid w:val="001F2BD7"/>
    <w:rsid w:val="001F748E"/>
    <w:rsid w:val="001F7865"/>
    <w:rsid w:val="00204963"/>
    <w:rsid w:val="00204BD6"/>
    <w:rsid w:val="00205310"/>
    <w:rsid w:val="00205A40"/>
    <w:rsid w:val="00206420"/>
    <w:rsid w:val="00207F75"/>
    <w:rsid w:val="00212C54"/>
    <w:rsid w:val="00213F22"/>
    <w:rsid w:val="0021491F"/>
    <w:rsid w:val="00216F3E"/>
    <w:rsid w:val="00220678"/>
    <w:rsid w:val="00225208"/>
    <w:rsid w:val="00226163"/>
    <w:rsid w:val="00227263"/>
    <w:rsid w:val="00234982"/>
    <w:rsid w:val="002355FC"/>
    <w:rsid w:val="00236CE9"/>
    <w:rsid w:val="0023720D"/>
    <w:rsid w:val="00237538"/>
    <w:rsid w:val="00242E73"/>
    <w:rsid w:val="00243502"/>
    <w:rsid w:val="002465AE"/>
    <w:rsid w:val="00247250"/>
    <w:rsid w:val="00250378"/>
    <w:rsid w:val="00250997"/>
    <w:rsid w:val="002509C5"/>
    <w:rsid w:val="002527ED"/>
    <w:rsid w:val="00253AC5"/>
    <w:rsid w:val="0025459A"/>
    <w:rsid w:val="00254873"/>
    <w:rsid w:val="002548F5"/>
    <w:rsid w:val="00255B96"/>
    <w:rsid w:val="0026459C"/>
    <w:rsid w:val="00265A1F"/>
    <w:rsid w:val="00267B9D"/>
    <w:rsid w:val="0027246E"/>
    <w:rsid w:val="00275F58"/>
    <w:rsid w:val="00276CD0"/>
    <w:rsid w:val="00277F82"/>
    <w:rsid w:val="00281974"/>
    <w:rsid w:val="002821F2"/>
    <w:rsid w:val="00283128"/>
    <w:rsid w:val="002874EA"/>
    <w:rsid w:val="00296209"/>
    <w:rsid w:val="002962D0"/>
    <w:rsid w:val="002A1065"/>
    <w:rsid w:val="002A468B"/>
    <w:rsid w:val="002A7E22"/>
    <w:rsid w:val="002B08BA"/>
    <w:rsid w:val="002B105A"/>
    <w:rsid w:val="002B1475"/>
    <w:rsid w:val="002B1D02"/>
    <w:rsid w:val="002B3BEA"/>
    <w:rsid w:val="002B488A"/>
    <w:rsid w:val="002B57F0"/>
    <w:rsid w:val="002B5E4F"/>
    <w:rsid w:val="002B5FA9"/>
    <w:rsid w:val="002B7A4E"/>
    <w:rsid w:val="002C0C5E"/>
    <w:rsid w:val="002C21DE"/>
    <w:rsid w:val="002C2C1E"/>
    <w:rsid w:val="002C3E2D"/>
    <w:rsid w:val="002C6A44"/>
    <w:rsid w:val="002C7743"/>
    <w:rsid w:val="002C78C1"/>
    <w:rsid w:val="002D0086"/>
    <w:rsid w:val="002D1F81"/>
    <w:rsid w:val="002D33D5"/>
    <w:rsid w:val="002D47C8"/>
    <w:rsid w:val="002D72A0"/>
    <w:rsid w:val="002E19CD"/>
    <w:rsid w:val="002E2431"/>
    <w:rsid w:val="002E50F0"/>
    <w:rsid w:val="002E6339"/>
    <w:rsid w:val="002F11F3"/>
    <w:rsid w:val="002F18EE"/>
    <w:rsid w:val="002F3C00"/>
    <w:rsid w:val="002F5CDC"/>
    <w:rsid w:val="0030247B"/>
    <w:rsid w:val="00302BE5"/>
    <w:rsid w:val="003034D6"/>
    <w:rsid w:val="00303F75"/>
    <w:rsid w:val="00306AF5"/>
    <w:rsid w:val="00306D48"/>
    <w:rsid w:val="00310E10"/>
    <w:rsid w:val="00311049"/>
    <w:rsid w:val="00311E21"/>
    <w:rsid w:val="00312E88"/>
    <w:rsid w:val="00314333"/>
    <w:rsid w:val="00324BE6"/>
    <w:rsid w:val="003310FF"/>
    <w:rsid w:val="003316B4"/>
    <w:rsid w:val="00331799"/>
    <w:rsid w:val="0033434D"/>
    <w:rsid w:val="00335A0E"/>
    <w:rsid w:val="00337A10"/>
    <w:rsid w:val="00337B11"/>
    <w:rsid w:val="003400ED"/>
    <w:rsid w:val="00341BEB"/>
    <w:rsid w:val="0034201F"/>
    <w:rsid w:val="00343ED8"/>
    <w:rsid w:val="00344827"/>
    <w:rsid w:val="003512F9"/>
    <w:rsid w:val="00352EBE"/>
    <w:rsid w:val="00353C66"/>
    <w:rsid w:val="00355156"/>
    <w:rsid w:val="00355305"/>
    <w:rsid w:val="003556E6"/>
    <w:rsid w:val="00357CA1"/>
    <w:rsid w:val="00360853"/>
    <w:rsid w:val="00361485"/>
    <w:rsid w:val="0036457B"/>
    <w:rsid w:val="00364C2D"/>
    <w:rsid w:val="00364CE9"/>
    <w:rsid w:val="00370037"/>
    <w:rsid w:val="00372EE1"/>
    <w:rsid w:val="00374DE1"/>
    <w:rsid w:val="00380A36"/>
    <w:rsid w:val="00382AC4"/>
    <w:rsid w:val="0038413F"/>
    <w:rsid w:val="00386B82"/>
    <w:rsid w:val="00390B06"/>
    <w:rsid w:val="00395E3F"/>
    <w:rsid w:val="00396D2C"/>
    <w:rsid w:val="00397468"/>
    <w:rsid w:val="003A2861"/>
    <w:rsid w:val="003A2F86"/>
    <w:rsid w:val="003A6360"/>
    <w:rsid w:val="003A6556"/>
    <w:rsid w:val="003A7B63"/>
    <w:rsid w:val="003B1D8C"/>
    <w:rsid w:val="003B26FD"/>
    <w:rsid w:val="003B2EAC"/>
    <w:rsid w:val="003B4DEE"/>
    <w:rsid w:val="003C03FE"/>
    <w:rsid w:val="003C2D56"/>
    <w:rsid w:val="003C4828"/>
    <w:rsid w:val="003C62E1"/>
    <w:rsid w:val="003D0804"/>
    <w:rsid w:val="003D21F5"/>
    <w:rsid w:val="003D4287"/>
    <w:rsid w:val="003D4C85"/>
    <w:rsid w:val="003D6E0A"/>
    <w:rsid w:val="003D7223"/>
    <w:rsid w:val="003D775A"/>
    <w:rsid w:val="003E160F"/>
    <w:rsid w:val="003E4DD6"/>
    <w:rsid w:val="003F30E2"/>
    <w:rsid w:val="003F4DE7"/>
    <w:rsid w:val="00402FB1"/>
    <w:rsid w:val="0040561D"/>
    <w:rsid w:val="00410ACE"/>
    <w:rsid w:val="00411F30"/>
    <w:rsid w:val="00412061"/>
    <w:rsid w:val="00412489"/>
    <w:rsid w:val="0041373A"/>
    <w:rsid w:val="00413BAB"/>
    <w:rsid w:val="00415476"/>
    <w:rsid w:val="004179A0"/>
    <w:rsid w:val="00417F10"/>
    <w:rsid w:val="0042013D"/>
    <w:rsid w:val="004205E8"/>
    <w:rsid w:val="0042257A"/>
    <w:rsid w:val="00423C39"/>
    <w:rsid w:val="004248D4"/>
    <w:rsid w:val="004255DB"/>
    <w:rsid w:val="0042656F"/>
    <w:rsid w:val="004346C8"/>
    <w:rsid w:val="00435EDE"/>
    <w:rsid w:val="00440547"/>
    <w:rsid w:val="004412F4"/>
    <w:rsid w:val="004466AC"/>
    <w:rsid w:val="00451471"/>
    <w:rsid w:val="00451D55"/>
    <w:rsid w:val="00451F3C"/>
    <w:rsid w:val="004522A4"/>
    <w:rsid w:val="00453552"/>
    <w:rsid w:val="0045507A"/>
    <w:rsid w:val="004606B6"/>
    <w:rsid w:val="00461B35"/>
    <w:rsid w:val="00462CD4"/>
    <w:rsid w:val="00463191"/>
    <w:rsid w:val="004643C0"/>
    <w:rsid w:val="00465DF2"/>
    <w:rsid w:val="00471A43"/>
    <w:rsid w:val="00477EE7"/>
    <w:rsid w:val="00483725"/>
    <w:rsid w:val="00483D8E"/>
    <w:rsid w:val="00485CC4"/>
    <w:rsid w:val="0049066B"/>
    <w:rsid w:val="004942DB"/>
    <w:rsid w:val="00494518"/>
    <w:rsid w:val="00495F92"/>
    <w:rsid w:val="0049702A"/>
    <w:rsid w:val="004A0157"/>
    <w:rsid w:val="004A15B1"/>
    <w:rsid w:val="004A201E"/>
    <w:rsid w:val="004A3002"/>
    <w:rsid w:val="004A3020"/>
    <w:rsid w:val="004A3817"/>
    <w:rsid w:val="004A3904"/>
    <w:rsid w:val="004A4318"/>
    <w:rsid w:val="004A6F41"/>
    <w:rsid w:val="004B50FF"/>
    <w:rsid w:val="004B6217"/>
    <w:rsid w:val="004C1A3C"/>
    <w:rsid w:val="004C6D7B"/>
    <w:rsid w:val="004C77C2"/>
    <w:rsid w:val="004C7CE9"/>
    <w:rsid w:val="004D1170"/>
    <w:rsid w:val="004D12A3"/>
    <w:rsid w:val="004D3D50"/>
    <w:rsid w:val="004D585A"/>
    <w:rsid w:val="004D7338"/>
    <w:rsid w:val="004E18AA"/>
    <w:rsid w:val="004E359F"/>
    <w:rsid w:val="004E49ED"/>
    <w:rsid w:val="004E5514"/>
    <w:rsid w:val="004E5FCF"/>
    <w:rsid w:val="004E6B79"/>
    <w:rsid w:val="004E6C7D"/>
    <w:rsid w:val="004E7B80"/>
    <w:rsid w:val="004F1265"/>
    <w:rsid w:val="004F17E7"/>
    <w:rsid w:val="004F2621"/>
    <w:rsid w:val="004F2A51"/>
    <w:rsid w:val="004F3423"/>
    <w:rsid w:val="004F36D9"/>
    <w:rsid w:val="004F3C82"/>
    <w:rsid w:val="004F3E94"/>
    <w:rsid w:val="004F78C1"/>
    <w:rsid w:val="005010D8"/>
    <w:rsid w:val="00501992"/>
    <w:rsid w:val="005028D6"/>
    <w:rsid w:val="00503C06"/>
    <w:rsid w:val="00504E78"/>
    <w:rsid w:val="005071DB"/>
    <w:rsid w:val="00512DFB"/>
    <w:rsid w:val="00513657"/>
    <w:rsid w:val="00516513"/>
    <w:rsid w:val="005201D8"/>
    <w:rsid w:val="00520216"/>
    <w:rsid w:val="00522ED0"/>
    <w:rsid w:val="005301B1"/>
    <w:rsid w:val="00531A1B"/>
    <w:rsid w:val="00534BD1"/>
    <w:rsid w:val="00534D0E"/>
    <w:rsid w:val="005407D2"/>
    <w:rsid w:val="00543500"/>
    <w:rsid w:val="00543C72"/>
    <w:rsid w:val="005445E0"/>
    <w:rsid w:val="00546038"/>
    <w:rsid w:val="0054724B"/>
    <w:rsid w:val="005563FD"/>
    <w:rsid w:val="005579EE"/>
    <w:rsid w:val="00562905"/>
    <w:rsid w:val="00564950"/>
    <w:rsid w:val="00565180"/>
    <w:rsid w:val="005659A3"/>
    <w:rsid w:val="00566DB9"/>
    <w:rsid w:val="00572777"/>
    <w:rsid w:val="00573B78"/>
    <w:rsid w:val="00576A96"/>
    <w:rsid w:val="005841C3"/>
    <w:rsid w:val="00584A57"/>
    <w:rsid w:val="00585F50"/>
    <w:rsid w:val="005879CF"/>
    <w:rsid w:val="005937A9"/>
    <w:rsid w:val="00593CE7"/>
    <w:rsid w:val="00594E33"/>
    <w:rsid w:val="005961FB"/>
    <w:rsid w:val="00596378"/>
    <w:rsid w:val="00596923"/>
    <w:rsid w:val="005A07C3"/>
    <w:rsid w:val="005A0F21"/>
    <w:rsid w:val="005A2211"/>
    <w:rsid w:val="005A33F1"/>
    <w:rsid w:val="005A4AC3"/>
    <w:rsid w:val="005A6798"/>
    <w:rsid w:val="005A78BA"/>
    <w:rsid w:val="005B2317"/>
    <w:rsid w:val="005B2FC5"/>
    <w:rsid w:val="005B39DF"/>
    <w:rsid w:val="005B584A"/>
    <w:rsid w:val="005B73EE"/>
    <w:rsid w:val="005B751F"/>
    <w:rsid w:val="005C00A1"/>
    <w:rsid w:val="005C10B4"/>
    <w:rsid w:val="005C1F85"/>
    <w:rsid w:val="005C2574"/>
    <w:rsid w:val="005C35D1"/>
    <w:rsid w:val="005C4E62"/>
    <w:rsid w:val="005C54C7"/>
    <w:rsid w:val="005C7449"/>
    <w:rsid w:val="005D1398"/>
    <w:rsid w:val="005D193A"/>
    <w:rsid w:val="005D2B5A"/>
    <w:rsid w:val="005D7051"/>
    <w:rsid w:val="005D7B24"/>
    <w:rsid w:val="005E1AB3"/>
    <w:rsid w:val="005E31EE"/>
    <w:rsid w:val="005E4701"/>
    <w:rsid w:val="005E7097"/>
    <w:rsid w:val="005E79E7"/>
    <w:rsid w:val="005E7CB2"/>
    <w:rsid w:val="005F0ADF"/>
    <w:rsid w:val="005F1398"/>
    <w:rsid w:val="005F63A7"/>
    <w:rsid w:val="005F6F7F"/>
    <w:rsid w:val="00610132"/>
    <w:rsid w:val="00611773"/>
    <w:rsid w:val="00615D1C"/>
    <w:rsid w:val="00615DF4"/>
    <w:rsid w:val="00617DDF"/>
    <w:rsid w:val="0062197C"/>
    <w:rsid w:val="00624822"/>
    <w:rsid w:val="00624FD1"/>
    <w:rsid w:val="006272B0"/>
    <w:rsid w:val="006329BC"/>
    <w:rsid w:val="00632F58"/>
    <w:rsid w:val="00634576"/>
    <w:rsid w:val="00635DE2"/>
    <w:rsid w:val="00636A7E"/>
    <w:rsid w:val="0064119C"/>
    <w:rsid w:val="006417DC"/>
    <w:rsid w:val="00643265"/>
    <w:rsid w:val="00643296"/>
    <w:rsid w:val="00644D80"/>
    <w:rsid w:val="00647261"/>
    <w:rsid w:val="00651C04"/>
    <w:rsid w:val="00654603"/>
    <w:rsid w:val="0066073D"/>
    <w:rsid w:val="006619A2"/>
    <w:rsid w:val="0066229E"/>
    <w:rsid w:val="0066247B"/>
    <w:rsid w:val="006631D2"/>
    <w:rsid w:val="00664629"/>
    <w:rsid w:val="006646DB"/>
    <w:rsid w:val="00665588"/>
    <w:rsid w:val="00671426"/>
    <w:rsid w:val="006719EA"/>
    <w:rsid w:val="00671ED5"/>
    <w:rsid w:val="006737E2"/>
    <w:rsid w:val="00674B85"/>
    <w:rsid w:val="0067500F"/>
    <w:rsid w:val="00675099"/>
    <w:rsid w:val="00677AFD"/>
    <w:rsid w:val="006803AC"/>
    <w:rsid w:val="00680933"/>
    <w:rsid w:val="00680D85"/>
    <w:rsid w:val="0068129F"/>
    <w:rsid w:val="00682EAD"/>
    <w:rsid w:val="00685201"/>
    <w:rsid w:val="00686707"/>
    <w:rsid w:val="00687D47"/>
    <w:rsid w:val="00691300"/>
    <w:rsid w:val="006A23AC"/>
    <w:rsid w:val="006A546F"/>
    <w:rsid w:val="006A6B01"/>
    <w:rsid w:val="006A6DAF"/>
    <w:rsid w:val="006B07B7"/>
    <w:rsid w:val="006B3DED"/>
    <w:rsid w:val="006B56ED"/>
    <w:rsid w:val="006B7C13"/>
    <w:rsid w:val="006C0A11"/>
    <w:rsid w:val="006C20E9"/>
    <w:rsid w:val="006C2CC0"/>
    <w:rsid w:val="006C7665"/>
    <w:rsid w:val="006C781C"/>
    <w:rsid w:val="006D2020"/>
    <w:rsid w:val="006D3872"/>
    <w:rsid w:val="006D5345"/>
    <w:rsid w:val="006D70A4"/>
    <w:rsid w:val="006E3F0D"/>
    <w:rsid w:val="006F34AE"/>
    <w:rsid w:val="006F3A32"/>
    <w:rsid w:val="006F4DAE"/>
    <w:rsid w:val="006F6CBB"/>
    <w:rsid w:val="00703BB8"/>
    <w:rsid w:val="007051F6"/>
    <w:rsid w:val="007109FA"/>
    <w:rsid w:val="0071229C"/>
    <w:rsid w:val="00712E66"/>
    <w:rsid w:val="00713927"/>
    <w:rsid w:val="00714259"/>
    <w:rsid w:val="00714DD4"/>
    <w:rsid w:val="00715652"/>
    <w:rsid w:val="0071674D"/>
    <w:rsid w:val="00721061"/>
    <w:rsid w:val="00721315"/>
    <w:rsid w:val="007240F2"/>
    <w:rsid w:val="007253C3"/>
    <w:rsid w:val="0072577E"/>
    <w:rsid w:val="00727A34"/>
    <w:rsid w:val="00731242"/>
    <w:rsid w:val="00733440"/>
    <w:rsid w:val="0073364D"/>
    <w:rsid w:val="00736755"/>
    <w:rsid w:val="007422A6"/>
    <w:rsid w:val="00742804"/>
    <w:rsid w:val="00750904"/>
    <w:rsid w:val="00756736"/>
    <w:rsid w:val="00757101"/>
    <w:rsid w:val="00760DEE"/>
    <w:rsid w:val="007610E6"/>
    <w:rsid w:val="007640B0"/>
    <w:rsid w:val="00764F71"/>
    <w:rsid w:val="0077221D"/>
    <w:rsid w:val="007744B5"/>
    <w:rsid w:val="007744F7"/>
    <w:rsid w:val="0077567E"/>
    <w:rsid w:val="00785675"/>
    <w:rsid w:val="00786700"/>
    <w:rsid w:val="00786FC6"/>
    <w:rsid w:val="007905C1"/>
    <w:rsid w:val="00790A21"/>
    <w:rsid w:val="00793C80"/>
    <w:rsid w:val="00793EB6"/>
    <w:rsid w:val="00795797"/>
    <w:rsid w:val="007973F7"/>
    <w:rsid w:val="007A04B9"/>
    <w:rsid w:val="007A04D4"/>
    <w:rsid w:val="007A388A"/>
    <w:rsid w:val="007A447C"/>
    <w:rsid w:val="007A643D"/>
    <w:rsid w:val="007B0797"/>
    <w:rsid w:val="007B094D"/>
    <w:rsid w:val="007B2429"/>
    <w:rsid w:val="007B438F"/>
    <w:rsid w:val="007B4B88"/>
    <w:rsid w:val="007B6DD4"/>
    <w:rsid w:val="007C07AE"/>
    <w:rsid w:val="007C1942"/>
    <w:rsid w:val="007C5C6E"/>
    <w:rsid w:val="007D3084"/>
    <w:rsid w:val="007D5A9A"/>
    <w:rsid w:val="007D6FA5"/>
    <w:rsid w:val="007E3DD3"/>
    <w:rsid w:val="007E478D"/>
    <w:rsid w:val="007E5B11"/>
    <w:rsid w:val="007F0B69"/>
    <w:rsid w:val="007F3956"/>
    <w:rsid w:val="007F4641"/>
    <w:rsid w:val="007F5442"/>
    <w:rsid w:val="007F6497"/>
    <w:rsid w:val="00802CCA"/>
    <w:rsid w:val="00803A9B"/>
    <w:rsid w:val="00805A7D"/>
    <w:rsid w:val="00806F75"/>
    <w:rsid w:val="0081163B"/>
    <w:rsid w:val="0081335C"/>
    <w:rsid w:val="0082036A"/>
    <w:rsid w:val="00820BFF"/>
    <w:rsid w:val="00821B4A"/>
    <w:rsid w:val="00823A60"/>
    <w:rsid w:val="0083033C"/>
    <w:rsid w:val="00830445"/>
    <w:rsid w:val="008319E4"/>
    <w:rsid w:val="00832D31"/>
    <w:rsid w:val="00832FF7"/>
    <w:rsid w:val="0083307F"/>
    <w:rsid w:val="008336D8"/>
    <w:rsid w:val="00836908"/>
    <w:rsid w:val="00836A7B"/>
    <w:rsid w:val="00837BD0"/>
    <w:rsid w:val="00840C30"/>
    <w:rsid w:val="00846391"/>
    <w:rsid w:val="0084699A"/>
    <w:rsid w:val="008473BF"/>
    <w:rsid w:val="008510F9"/>
    <w:rsid w:val="00851FE1"/>
    <w:rsid w:val="00852CBD"/>
    <w:rsid w:val="00853DA0"/>
    <w:rsid w:val="00854FCE"/>
    <w:rsid w:val="008563B5"/>
    <w:rsid w:val="00857DC3"/>
    <w:rsid w:val="00860D8F"/>
    <w:rsid w:val="00861811"/>
    <w:rsid w:val="008645B2"/>
    <w:rsid w:val="00867025"/>
    <w:rsid w:val="00871468"/>
    <w:rsid w:val="0087393F"/>
    <w:rsid w:val="008746F0"/>
    <w:rsid w:val="0087478B"/>
    <w:rsid w:val="008752CC"/>
    <w:rsid w:val="00875E04"/>
    <w:rsid w:val="00875E8A"/>
    <w:rsid w:val="0087709B"/>
    <w:rsid w:val="008770E7"/>
    <w:rsid w:val="008771E7"/>
    <w:rsid w:val="008778FA"/>
    <w:rsid w:val="00881374"/>
    <w:rsid w:val="00883217"/>
    <w:rsid w:val="00897937"/>
    <w:rsid w:val="008A032A"/>
    <w:rsid w:val="008A502C"/>
    <w:rsid w:val="008A5B4B"/>
    <w:rsid w:val="008A73F3"/>
    <w:rsid w:val="008A7D52"/>
    <w:rsid w:val="008A7F63"/>
    <w:rsid w:val="008B00FA"/>
    <w:rsid w:val="008B0B1C"/>
    <w:rsid w:val="008B0FB8"/>
    <w:rsid w:val="008B1E17"/>
    <w:rsid w:val="008B2661"/>
    <w:rsid w:val="008B46B3"/>
    <w:rsid w:val="008B5957"/>
    <w:rsid w:val="008C327A"/>
    <w:rsid w:val="008C5364"/>
    <w:rsid w:val="008C7E7D"/>
    <w:rsid w:val="008D1097"/>
    <w:rsid w:val="008D22C0"/>
    <w:rsid w:val="008D3F18"/>
    <w:rsid w:val="008D450C"/>
    <w:rsid w:val="008D6339"/>
    <w:rsid w:val="008D71FB"/>
    <w:rsid w:val="008E1F77"/>
    <w:rsid w:val="008E2D24"/>
    <w:rsid w:val="008E4135"/>
    <w:rsid w:val="008E5703"/>
    <w:rsid w:val="008E770A"/>
    <w:rsid w:val="008F0203"/>
    <w:rsid w:val="008F18CB"/>
    <w:rsid w:val="008F2DDE"/>
    <w:rsid w:val="008F3498"/>
    <w:rsid w:val="008F652D"/>
    <w:rsid w:val="008F6986"/>
    <w:rsid w:val="00900304"/>
    <w:rsid w:val="00900AE6"/>
    <w:rsid w:val="0090137B"/>
    <w:rsid w:val="009018F8"/>
    <w:rsid w:val="00902551"/>
    <w:rsid w:val="00903FBD"/>
    <w:rsid w:val="009057B2"/>
    <w:rsid w:val="00905F8A"/>
    <w:rsid w:val="0090695D"/>
    <w:rsid w:val="00907022"/>
    <w:rsid w:val="00910912"/>
    <w:rsid w:val="009110F0"/>
    <w:rsid w:val="00911897"/>
    <w:rsid w:val="00911BA9"/>
    <w:rsid w:val="009161DB"/>
    <w:rsid w:val="00916F09"/>
    <w:rsid w:val="00917238"/>
    <w:rsid w:val="00921073"/>
    <w:rsid w:val="00921C60"/>
    <w:rsid w:val="0092405C"/>
    <w:rsid w:val="0092429F"/>
    <w:rsid w:val="00924325"/>
    <w:rsid w:val="00926585"/>
    <w:rsid w:val="009271F8"/>
    <w:rsid w:val="009317F3"/>
    <w:rsid w:val="009340C8"/>
    <w:rsid w:val="00934D82"/>
    <w:rsid w:val="00934F7C"/>
    <w:rsid w:val="0093502B"/>
    <w:rsid w:val="009351D8"/>
    <w:rsid w:val="009361AF"/>
    <w:rsid w:val="00941994"/>
    <w:rsid w:val="00941D38"/>
    <w:rsid w:val="00944AD6"/>
    <w:rsid w:val="00946334"/>
    <w:rsid w:val="009465D7"/>
    <w:rsid w:val="00952C2F"/>
    <w:rsid w:val="00953B3A"/>
    <w:rsid w:val="009552F0"/>
    <w:rsid w:val="009553FC"/>
    <w:rsid w:val="00961A94"/>
    <w:rsid w:val="009620BA"/>
    <w:rsid w:val="009629CA"/>
    <w:rsid w:val="009659E4"/>
    <w:rsid w:val="009660E2"/>
    <w:rsid w:val="00966461"/>
    <w:rsid w:val="00966F9B"/>
    <w:rsid w:val="00967895"/>
    <w:rsid w:val="00967F72"/>
    <w:rsid w:val="009700BB"/>
    <w:rsid w:val="009704C2"/>
    <w:rsid w:val="00971186"/>
    <w:rsid w:val="00971B3E"/>
    <w:rsid w:val="00972392"/>
    <w:rsid w:val="00972F16"/>
    <w:rsid w:val="00975763"/>
    <w:rsid w:val="00977B8B"/>
    <w:rsid w:val="00983129"/>
    <w:rsid w:val="00983507"/>
    <w:rsid w:val="00984525"/>
    <w:rsid w:val="00984A84"/>
    <w:rsid w:val="00985645"/>
    <w:rsid w:val="00985CB4"/>
    <w:rsid w:val="009903D6"/>
    <w:rsid w:val="00992C0B"/>
    <w:rsid w:val="00993B55"/>
    <w:rsid w:val="009942BF"/>
    <w:rsid w:val="009944E7"/>
    <w:rsid w:val="009A21DF"/>
    <w:rsid w:val="009A267E"/>
    <w:rsid w:val="009A3AC9"/>
    <w:rsid w:val="009A4FB5"/>
    <w:rsid w:val="009B1843"/>
    <w:rsid w:val="009B5336"/>
    <w:rsid w:val="009B65C0"/>
    <w:rsid w:val="009B7952"/>
    <w:rsid w:val="009C0063"/>
    <w:rsid w:val="009C0A59"/>
    <w:rsid w:val="009C0D83"/>
    <w:rsid w:val="009C5340"/>
    <w:rsid w:val="009C7F45"/>
    <w:rsid w:val="009D0D78"/>
    <w:rsid w:val="009D1F28"/>
    <w:rsid w:val="009D2588"/>
    <w:rsid w:val="009D3169"/>
    <w:rsid w:val="009D3EAA"/>
    <w:rsid w:val="009D4579"/>
    <w:rsid w:val="009D60B4"/>
    <w:rsid w:val="009D60EF"/>
    <w:rsid w:val="009E051E"/>
    <w:rsid w:val="009E0EC4"/>
    <w:rsid w:val="009E114A"/>
    <w:rsid w:val="009E237C"/>
    <w:rsid w:val="009E38EF"/>
    <w:rsid w:val="009E6CEA"/>
    <w:rsid w:val="009E6F68"/>
    <w:rsid w:val="009F029B"/>
    <w:rsid w:val="009F26C4"/>
    <w:rsid w:val="009F2B58"/>
    <w:rsid w:val="009F67C7"/>
    <w:rsid w:val="009F7FA5"/>
    <w:rsid w:val="009F7FF2"/>
    <w:rsid w:val="00A002FD"/>
    <w:rsid w:val="00A1068A"/>
    <w:rsid w:val="00A146E8"/>
    <w:rsid w:val="00A1539C"/>
    <w:rsid w:val="00A2086D"/>
    <w:rsid w:val="00A2180D"/>
    <w:rsid w:val="00A234CA"/>
    <w:rsid w:val="00A25BFF"/>
    <w:rsid w:val="00A2629C"/>
    <w:rsid w:val="00A263FE"/>
    <w:rsid w:val="00A26DF4"/>
    <w:rsid w:val="00A27857"/>
    <w:rsid w:val="00A30944"/>
    <w:rsid w:val="00A32211"/>
    <w:rsid w:val="00A3443D"/>
    <w:rsid w:val="00A34E24"/>
    <w:rsid w:val="00A36729"/>
    <w:rsid w:val="00A3755F"/>
    <w:rsid w:val="00A37958"/>
    <w:rsid w:val="00A43313"/>
    <w:rsid w:val="00A464C1"/>
    <w:rsid w:val="00A534DC"/>
    <w:rsid w:val="00A54D92"/>
    <w:rsid w:val="00A60243"/>
    <w:rsid w:val="00A6180A"/>
    <w:rsid w:val="00A627AF"/>
    <w:rsid w:val="00A63A41"/>
    <w:rsid w:val="00A63EBC"/>
    <w:rsid w:val="00A655B9"/>
    <w:rsid w:val="00A70292"/>
    <w:rsid w:val="00A72054"/>
    <w:rsid w:val="00A730B8"/>
    <w:rsid w:val="00A736A0"/>
    <w:rsid w:val="00A73B76"/>
    <w:rsid w:val="00A75BBA"/>
    <w:rsid w:val="00A76B86"/>
    <w:rsid w:val="00A814BF"/>
    <w:rsid w:val="00A816FC"/>
    <w:rsid w:val="00A860A8"/>
    <w:rsid w:val="00A87323"/>
    <w:rsid w:val="00A915A4"/>
    <w:rsid w:val="00A9193E"/>
    <w:rsid w:val="00A93023"/>
    <w:rsid w:val="00A93965"/>
    <w:rsid w:val="00A95670"/>
    <w:rsid w:val="00A9720F"/>
    <w:rsid w:val="00AA3C65"/>
    <w:rsid w:val="00AA4DDD"/>
    <w:rsid w:val="00AA5434"/>
    <w:rsid w:val="00AA6306"/>
    <w:rsid w:val="00AA78F4"/>
    <w:rsid w:val="00AA7ADF"/>
    <w:rsid w:val="00AB1DC0"/>
    <w:rsid w:val="00AB50AE"/>
    <w:rsid w:val="00AB5738"/>
    <w:rsid w:val="00AC096C"/>
    <w:rsid w:val="00AC44F0"/>
    <w:rsid w:val="00AC4CCC"/>
    <w:rsid w:val="00AC569E"/>
    <w:rsid w:val="00AC6FD8"/>
    <w:rsid w:val="00AC7BD3"/>
    <w:rsid w:val="00AD2E5E"/>
    <w:rsid w:val="00AD36E6"/>
    <w:rsid w:val="00AD6792"/>
    <w:rsid w:val="00AE16D0"/>
    <w:rsid w:val="00AE2153"/>
    <w:rsid w:val="00AE68B1"/>
    <w:rsid w:val="00AE7AE9"/>
    <w:rsid w:val="00AF0167"/>
    <w:rsid w:val="00AF6BD3"/>
    <w:rsid w:val="00AF7127"/>
    <w:rsid w:val="00B00AAC"/>
    <w:rsid w:val="00B038E0"/>
    <w:rsid w:val="00B11ACC"/>
    <w:rsid w:val="00B12515"/>
    <w:rsid w:val="00B13824"/>
    <w:rsid w:val="00B13885"/>
    <w:rsid w:val="00B14D9D"/>
    <w:rsid w:val="00B1629E"/>
    <w:rsid w:val="00B204DB"/>
    <w:rsid w:val="00B2134B"/>
    <w:rsid w:val="00B214C4"/>
    <w:rsid w:val="00B2206D"/>
    <w:rsid w:val="00B2404B"/>
    <w:rsid w:val="00B25A49"/>
    <w:rsid w:val="00B261AB"/>
    <w:rsid w:val="00B305D1"/>
    <w:rsid w:val="00B31153"/>
    <w:rsid w:val="00B31700"/>
    <w:rsid w:val="00B31AD2"/>
    <w:rsid w:val="00B32D20"/>
    <w:rsid w:val="00B33642"/>
    <w:rsid w:val="00B41624"/>
    <w:rsid w:val="00B42AE1"/>
    <w:rsid w:val="00B42D65"/>
    <w:rsid w:val="00B43926"/>
    <w:rsid w:val="00B449DF"/>
    <w:rsid w:val="00B46B41"/>
    <w:rsid w:val="00B50C11"/>
    <w:rsid w:val="00B55195"/>
    <w:rsid w:val="00B574AE"/>
    <w:rsid w:val="00B62034"/>
    <w:rsid w:val="00B6213A"/>
    <w:rsid w:val="00B66A32"/>
    <w:rsid w:val="00B66AD7"/>
    <w:rsid w:val="00B67D01"/>
    <w:rsid w:val="00B801E1"/>
    <w:rsid w:val="00B80B6C"/>
    <w:rsid w:val="00B86316"/>
    <w:rsid w:val="00B87FAC"/>
    <w:rsid w:val="00B92F6C"/>
    <w:rsid w:val="00B964B1"/>
    <w:rsid w:val="00B97286"/>
    <w:rsid w:val="00B97BC7"/>
    <w:rsid w:val="00B97DA3"/>
    <w:rsid w:val="00BA0F3D"/>
    <w:rsid w:val="00BA242F"/>
    <w:rsid w:val="00BA282F"/>
    <w:rsid w:val="00BA417B"/>
    <w:rsid w:val="00BA4AC7"/>
    <w:rsid w:val="00BA6867"/>
    <w:rsid w:val="00BB0210"/>
    <w:rsid w:val="00BB4A1D"/>
    <w:rsid w:val="00BB60DA"/>
    <w:rsid w:val="00BB7BD4"/>
    <w:rsid w:val="00BC2845"/>
    <w:rsid w:val="00BC3F1A"/>
    <w:rsid w:val="00BC6CF2"/>
    <w:rsid w:val="00BC6DF9"/>
    <w:rsid w:val="00BC7735"/>
    <w:rsid w:val="00BC7E09"/>
    <w:rsid w:val="00BD0323"/>
    <w:rsid w:val="00BD1883"/>
    <w:rsid w:val="00BD2586"/>
    <w:rsid w:val="00BD3A31"/>
    <w:rsid w:val="00BD5FCA"/>
    <w:rsid w:val="00BD6409"/>
    <w:rsid w:val="00BD7349"/>
    <w:rsid w:val="00BE1022"/>
    <w:rsid w:val="00BE32C3"/>
    <w:rsid w:val="00BE4CCB"/>
    <w:rsid w:val="00BE6601"/>
    <w:rsid w:val="00BF0E14"/>
    <w:rsid w:val="00BF4CE5"/>
    <w:rsid w:val="00BF753D"/>
    <w:rsid w:val="00C038D5"/>
    <w:rsid w:val="00C04417"/>
    <w:rsid w:val="00C044E3"/>
    <w:rsid w:val="00C07BBE"/>
    <w:rsid w:val="00C1143D"/>
    <w:rsid w:val="00C1336F"/>
    <w:rsid w:val="00C15904"/>
    <w:rsid w:val="00C215F9"/>
    <w:rsid w:val="00C2347D"/>
    <w:rsid w:val="00C23BE1"/>
    <w:rsid w:val="00C23EE3"/>
    <w:rsid w:val="00C25257"/>
    <w:rsid w:val="00C27CF2"/>
    <w:rsid w:val="00C31331"/>
    <w:rsid w:val="00C3253A"/>
    <w:rsid w:val="00C32EE1"/>
    <w:rsid w:val="00C32EEB"/>
    <w:rsid w:val="00C35B31"/>
    <w:rsid w:val="00C435BD"/>
    <w:rsid w:val="00C438A4"/>
    <w:rsid w:val="00C439F9"/>
    <w:rsid w:val="00C45660"/>
    <w:rsid w:val="00C45FC9"/>
    <w:rsid w:val="00C56B41"/>
    <w:rsid w:val="00C61D1B"/>
    <w:rsid w:val="00C61F28"/>
    <w:rsid w:val="00C63589"/>
    <w:rsid w:val="00C66DE0"/>
    <w:rsid w:val="00C750F8"/>
    <w:rsid w:val="00C7590C"/>
    <w:rsid w:val="00C81376"/>
    <w:rsid w:val="00C83391"/>
    <w:rsid w:val="00C83CCC"/>
    <w:rsid w:val="00C83F1A"/>
    <w:rsid w:val="00C87389"/>
    <w:rsid w:val="00C92700"/>
    <w:rsid w:val="00CA099E"/>
    <w:rsid w:val="00CA0FA2"/>
    <w:rsid w:val="00CA13F8"/>
    <w:rsid w:val="00CA1FB4"/>
    <w:rsid w:val="00CA7C1D"/>
    <w:rsid w:val="00CA7CE2"/>
    <w:rsid w:val="00CB111C"/>
    <w:rsid w:val="00CB4CAF"/>
    <w:rsid w:val="00CB668D"/>
    <w:rsid w:val="00CB7392"/>
    <w:rsid w:val="00CC277A"/>
    <w:rsid w:val="00CC413E"/>
    <w:rsid w:val="00CD0724"/>
    <w:rsid w:val="00CD1B57"/>
    <w:rsid w:val="00CD3448"/>
    <w:rsid w:val="00CD69F1"/>
    <w:rsid w:val="00CE1306"/>
    <w:rsid w:val="00CE45DC"/>
    <w:rsid w:val="00CE4953"/>
    <w:rsid w:val="00CE57A5"/>
    <w:rsid w:val="00CF0888"/>
    <w:rsid w:val="00CF115F"/>
    <w:rsid w:val="00CF1930"/>
    <w:rsid w:val="00CF25CC"/>
    <w:rsid w:val="00CF4614"/>
    <w:rsid w:val="00CF4EE7"/>
    <w:rsid w:val="00CF6AE3"/>
    <w:rsid w:val="00CF71E3"/>
    <w:rsid w:val="00D000FD"/>
    <w:rsid w:val="00D0028D"/>
    <w:rsid w:val="00D0105C"/>
    <w:rsid w:val="00D0267A"/>
    <w:rsid w:val="00D02790"/>
    <w:rsid w:val="00D032CE"/>
    <w:rsid w:val="00D10265"/>
    <w:rsid w:val="00D13084"/>
    <w:rsid w:val="00D13806"/>
    <w:rsid w:val="00D14B12"/>
    <w:rsid w:val="00D15001"/>
    <w:rsid w:val="00D152DB"/>
    <w:rsid w:val="00D159F8"/>
    <w:rsid w:val="00D16905"/>
    <w:rsid w:val="00D20C3A"/>
    <w:rsid w:val="00D236A5"/>
    <w:rsid w:val="00D23D7C"/>
    <w:rsid w:val="00D24A89"/>
    <w:rsid w:val="00D24C94"/>
    <w:rsid w:val="00D27D35"/>
    <w:rsid w:val="00D3510B"/>
    <w:rsid w:val="00D35A25"/>
    <w:rsid w:val="00D368C7"/>
    <w:rsid w:val="00D371B7"/>
    <w:rsid w:val="00D4009E"/>
    <w:rsid w:val="00D40169"/>
    <w:rsid w:val="00D42441"/>
    <w:rsid w:val="00D45082"/>
    <w:rsid w:val="00D5057A"/>
    <w:rsid w:val="00D53BFB"/>
    <w:rsid w:val="00D54906"/>
    <w:rsid w:val="00D55ADD"/>
    <w:rsid w:val="00D56999"/>
    <w:rsid w:val="00D60F6C"/>
    <w:rsid w:val="00D61531"/>
    <w:rsid w:val="00D62064"/>
    <w:rsid w:val="00D66661"/>
    <w:rsid w:val="00D72983"/>
    <w:rsid w:val="00D73996"/>
    <w:rsid w:val="00D75E60"/>
    <w:rsid w:val="00D82BD6"/>
    <w:rsid w:val="00D82D5A"/>
    <w:rsid w:val="00D834D3"/>
    <w:rsid w:val="00D834DF"/>
    <w:rsid w:val="00D870AA"/>
    <w:rsid w:val="00D8747B"/>
    <w:rsid w:val="00D906EA"/>
    <w:rsid w:val="00D92351"/>
    <w:rsid w:val="00D92DBA"/>
    <w:rsid w:val="00D9416C"/>
    <w:rsid w:val="00D956AA"/>
    <w:rsid w:val="00D970F4"/>
    <w:rsid w:val="00D972B2"/>
    <w:rsid w:val="00D97CB3"/>
    <w:rsid w:val="00DA0FB0"/>
    <w:rsid w:val="00DA5862"/>
    <w:rsid w:val="00DB1F63"/>
    <w:rsid w:val="00DB7FEF"/>
    <w:rsid w:val="00DC2BAE"/>
    <w:rsid w:val="00DC407D"/>
    <w:rsid w:val="00DC45EF"/>
    <w:rsid w:val="00DC47A2"/>
    <w:rsid w:val="00DC581A"/>
    <w:rsid w:val="00DC642B"/>
    <w:rsid w:val="00DC64CC"/>
    <w:rsid w:val="00DD3408"/>
    <w:rsid w:val="00DD7C9C"/>
    <w:rsid w:val="00DE4203"/>
    <w:rsid w:val="00DE506F"/>
    <w:rsid w:val="00DE6784"/>
    <w:rsid w:val="00DE7284"/>
    <w:rsid w:val="00DF6912"/>
    <w:rsid w:val="00DF7DD8"/>
    <w:rsid w:val="00E008E1"/>
    <w:rsid w:val="00E02784"/>
    <w:rsid w:val="00E06135"/>
    <w:rsid w:val="00E06E56"/>
    <w:rsid w:val="00E1312E"/>
    <w:rsid w:val="00E16E0B"/>
    <w:rsid w:val="00E1768D"/>
    <w:rsid w:val="00E20528"/>
    <w:rsid w:val="00E32F9F"/>
    <w:rsid w:val="00E33EEF"/>
    <w:rsid w:val="00E34F3C"/>
    <w:rsid w:val="00E35465"/>
    <w:rsid w:val="00E42C86"/>
    <w:rsid w:val="00E5189F"/>
    <w:rsid w:val="00E52E58"/>
    <w:rsid w:val="00E537D6"/>
    <w:rsid w:val="00E538BF"/>
    <w:rsid w:val="00E53A01"/>
    <w:rsid w:val="00E56111"/>
    <w:rsid w:val="00E5717F"/>
    <w:rsid w:val="00E6096B"/>
    <w:rsid w:val="00E63EE6"/>
    <w:rsid w:val="00E6566B"/>
    <w:rsid w:val="00E661F6"/>
    <w:rsid w:val="00E705E5"/>
    <w:rsid w:val="00E70898"/>
    <w:rsid w:val="00E717E3"/>
    <w:rsid w:val="00E719B9"/>
    <w:rsid w:val="00E75664"/>
    <w:rsid w:val="00E83A07"/>
    <w:rsid w:val="00E9134F"/>
    <w:rsid w:val="00E9361E"/>
    <w:rsid w:val="00E93CF6"/>
    <w:rsid w:val="00E95F22"/>
    <w:rsid w:val="00EA4350"/>
    <w:rsid w:val="00EA58D3"/>
    <w:rsid w:val="00EA6447"/>
    <w:rsid w:val="00EA6861"/>
    <w:rsid w:val="00EB1405"/>
    <w:rsid w:val="00EB2572"/>
    <w:rsid w:val="00EB36E5"/>
    <w:rsid w:val="00EB5CA7"/>
    <w:rsid w:val="00EC090A"/>
    <w:rsid w:val="00EC0964"/>
    <w:rsid w:val="00EC0AD7"/>
    <w:rsid w:val="00EC159A"/>
    <w:rsid w:val="00EC2191"/>
    <w:rsid w:val="00EC2844"/>
    <w:rsid w:val="00EC4850"/>
    <w:rsid w:val="00ED18DB"/>
    <w:rsid w:val="00ED1C75"/>
    <w:rsid w:val="00ED2C88"/>
    <w:rsid w:val="00ED3AF6"/>
    <w:rsid w:val="00EE11F6"/>
    <w:rsid w:val="00EE3CFF"/>
    <w:rsid w:val="00EE552A"/>
    <w:rsid w:val="00EE590D"/>
    <w:rsid w:val="00EE5E46"/>
    <w:rsid w:val="00EE6F7D"/>
    <w:rsid w:val="00EF05F4"/>
    <w:rsid w:val="00EF4B01"/>
    <w:rsid w:val="00EF4C1E"/>
    <w:rsid w:val="00EF54E1"/>
    <w:rsid w:val="00F01C9F"/>
    <w:rsid w:val="00F01D77"/>
    <w:rsid w:val="00F03C64"/>
    <w:rsid w:val="00F07F51"/>
    <w:rsid w:val="00F12F7F"/>
    <w:rsid w:val="00F1315C"/>
    <w:rsid w:val="00F13716"/>
    <w:rsid w:val="00F153B9"/>
    <w:rsid w:val="00F20DF2"/>
    <w:rsid w:val="00F21D78"/>
    <w:rsid w:val="00F26F4E"/>
    <w:rsid w:val="00F3009E"/>
    <w:rsid w:val="00F4056A"/>
    <w:rsid w:val="00F40C3F"/>
    <w:rsid w:val="00F43B50"/>
    <w:rsid w:val="00F44428"/>
    <w:rsid w:val="00F44508"/>
    <w:rsid w:val="00F46AAD"/>
    <w:rsid w:val="00F47911"/>
    <w:rsid w:val="00F50921"/>
    <w:rsid w:val="00F51784"/>
    <w:rsid w:val="00F51CE3"/>
    <w:rsid w:val="00F5502F"/>
    <w:rsid w:val="00F567FC"/>
    <w:rsid w:val="00F6147C"/>
    <w:rsid w:val="00F61703"/>
    <w:rsid w:val="00F61F85"/>
    <w:rsid w:val="00F7083D"/>
    <w:rsid w:val="00F708AB"/>
    <w:rsid w:val="00F718CD"/>
    <w:rsid w:val="00F7236D"/>
    <w:rsid w:val="00F75D3F"/>
    <w:rsid w:val="00F83964"/>
    <w:rsid w:val="00F855B6"/>
    <w:rsid w:val="00F85691"/>
    <w:rsid w:val="00F86AA8"/>
    <w:rsid w:val="00F86AC8"/>
    <w:rsid w:val="00F9186D"/>
    <w:rsid w:val="00F924DF"/>
    <w:rsid w:val="00F939E8"/>
    <w:rsid w:val="00F942F5"/>
    <w:rsid w:val="00F95B29"/>
    <w:rsid w:val="00F968D4"/>
    <w:rsid w:val="00F96D2F"/>
    <w:rsid w:val="00F97979"/>
    <w:rsid w:val="00FA07C2"/>
    <w:rsid w:val="00FA2E9F"/>
    <w:rsid w:val="00FA2FCF"/>
    <w:rsid w:val="00FA41EB"/>
    <w:rsid w:val="00FA72A2"/>
    <w:rsid w:val="00FA781F"/>
    <w:rsid w:val="00FB07F0"/>
    <w:rsid w:val="00FB1878"/>
    <w:rsid w:val="00FB41E4"/>
    <w:rsid w:val="00FB6F3F"/>
    <w:rsid w:val="00FB7103"/>
    <w:rsid w:val="00FB7329"/>
    <w:rsid w:val="00FC0DEF"/>
    <w:rsid w:val="00FC2149"/>
    <w:rsid w:val="00FC2612"/>
    <w:rsid w:val="00FC5B92"/>
    <w:rsid w:val="00FC5D9E"/>
    <w:rsid w:val="00FC6040"/>
    <w:rsid w:val="00FD069E"/>
    <w:rsid w:val="00FD203B"/>
    <w:rsid w:val="00FD22A5"/>
    <w:rsid w:val="00FD7425"/>
    <w:rsid w:val="00FD7894"/>
    <w:rsid w:val="00FE09FA"/>
    <w:rsid w:val="00FE2D51"/>
    <w:rsid w:val="00FE59CC"/>
    <w:rsid w:val="00FE6B48"/>
    <w:rsid w:val="00FF2E0F"/>
    <w:rsid w:val="00FF4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1">
      <o:colormru v:ext="edit" colors="#cff"/>
    </o:shapedefaults>
    <o:shapelayout v:ext="edit">
      <o:idmap v:ext="edit" data="1"/>
    </o:shapelayout>
  </w:shapeDefaults>
  <w:decimalSymbol w:val=","/>
  <w:listSeparator w:val=";"/>
  <w15:docId w15:val="{C49561A8-6224-487B-92E2-AA16DF8CA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4641"/>
    <w:rPr>
      <w:sz w:val="24"/>
      <w:szCs w:val="24"/>
    </w:rPr>
  </w:style>
  <w:style w:type="paragraph" w:styleId="1">
    <w:name w:val="heading 1"/>
    <w:basedOn w:val="a"/>
    <w:next w:val="a"/>
    <w:qFormat/>
    <w:rsid w:val="009659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9659E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9659E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9659E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9659E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9659E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9659E4"/>
    <w:pPr>
      <w:spacing w:before="240" w:after="60"/>
      <w:outlineLvl w:val="6"/>
    </w:pPr>
  </w:style>
  <w:style w:type="paragraph" w:styleId="8">
    <w:name w:val="heading 8"/>
    <w:basedOn w:val="a"/>
    <w:next w:val="a"/>
    <w:qFormat/>
    <w:rsid w:val="009659E4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rsid w:val="009659E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75E04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rsid w:val="00875E04"/>
    <w:pPr>
      <w:tabs>
        <w:tab w:val="center" w:pos="4677"/>
        <w:tab w:val="right" w:pos="9355"/>
      </w:tabs>
    </w:pPr>
  </w:style>
  <w:style w:type="table" w:styleId="a7">
    <w:name w:val="Table Grid"/>
    <w:basedOn w:val="a1"/>
    <w:rsid w:val="00BA28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564950"/>
    <w:rPr>
      <w:color w:val="0000FF"/>
      <w:u w:val="single"/>
    </w:rPr>
  </w:style>
  <w:style w:type="character" w:styleId="a9">
    <w:name w:val="page number"/>
    <w:basedOn w:val="a0"/>
    <w:rsid w:val="00564950"/>
  </w:style>
  <w:style w:type="paragraph" w:customStyle="1" w:styleId="10">
    <w:name w:val="Абзац списка1"/>
    <w:basedOn w:val="a"/>
    <w:rsid w:val="0003070F"/>
    <w:pPr>
      <w:spacing w:after="160" w:line="25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a">
    <w:name w:val="List"/>
    <w:basedOn w:val="a"/>
    <w:rsid w:val="009659E4"/>
    <w:pPr>
      <w:ind w:left="360" w:hanging="360"/>
    </w:pPr>
  </w:style>
  <w:style w:type="paragraph" w:styleId="20">
    <w:name w:val="List 2"/>
    <w:basedOn w:val="a"/>
    <w:rsid w:val="009659E4"/>
    <w:pPr>
      <w:ind w:left="720" w:hanging="360"/>
    </w:pPr>
  </w:style>
  <w:style w:type="paragraph" w:customStyle="1" w:styleId="11">
    <w:name w:val="Название1"/>
    <w:basedOn w:val="a"/>
    <w:qFormat/>
    <w:rsid w:val="009659E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ab">
    <w:name w:val="Body Text"/>
    <w:basedOn w:val="a"/>
    <w:link w:val="ac"/>
    <w:rsid w:val="009659E4"/>
    <w:pPr>
      <w:spacing w:after="120"/>
    </w:pPr>
  </w:style>
  <w:style w:type="paragraph" w:styleId="ad">
    <w:name w:val="Body Text Indent"/>
    <w:basedOn w:val="a"/>
    <w:rsid w:val="009659E4"/>
    <w:pPr>
      <w:spacing w:after="120"/>
      <w:ind w:left="360"/>
    </w:pPr>
  </w:style>
  <w:style w:type="paragraph" w:styleId="ae">
    <w:name w:val="Body Text First Indent"/>
    <w:basedOn w:val="ab"/>
    <w:rsid w:val="009659E4"/>
    <w:pPr>
      <w:ind w:firstLine="210"/>
    </w:pPr>
  </w:style>
  <w:style w:type="paragraph" w:styleId="af">
    <w:name w:val="Balloon Text"/>
    <w:basedOn w:val="a"/>
    <w:link w:val="af0"/>
    <w:rsid w:val="00BD2586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rsid w:val="00BD2586"/>
    <w:rPr>
      <w:rFonts w:ascii="Segoe UI" w:hAnsi="Segoe UI" w:cs="Segoe UI"/>
      <w:sz w:val="18"/>
      <w:szCs w:val="18"/>
    </w:rPr>
  </w:style>
  <w:style w:type="character" w:styleId="af1">
    <w:name w:val="annotation reference"/>
    <w:rsid w:val="00EB2572"/>
    <w:rPr>
      <w:sz w:val="16"/>
      <w:szCs w:val="16"/>
    </w:rPr>
  </w:style>
  <w:style w:type="paragraph" w:styleId="af2">
    <w:name w:val="annotation text"/>
    <w:basedOn w:val="a"/>
    <w:link w:val="af3"/>
    <w:rsid w:val="00EB2572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EB2572"/>
  </w:style>
  <w:style w:type="paragraph" w:styleId="af4">
    <w:name w:val="annotation subject"/>
    <w:basedOn w:val="af2"/>
    <w:next w:val="af2"/>
    <w:link w:val="af5"/>
    <w:rsid w:val="00EB2572"/>
    <w:rPr>
      <w:b/>
      <w:bCs/>
    </w:rPr>
  </w:style>
  <w:style w:type="character" w:customStyle="1" w:styleId="af5">
    <w:name w:val="Тема примечания Знак"/>
    <w:link w:val="af4"/>
    <w:rsid w:val="00EB2572"/>
    <w:rPr>
      <w:b/>
      <w:bCs/>
    </w:rPr>
  </w:style>
  <w:style w:type="table" w:customStyle="1" w:styleId="12">
    <w:name w:val="Сетка таблицы1"/>
    <w:basedOn w:val="a1"/>
    <w:next w:val="a7"/>
    <w:uiPriority w:val="39"/>
    <w:rsid w:val="00C8137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">
    <w:name w:val="w"/>
    <w:rsid w:val="00312E88"/>
  </w:style>
  <w:style w:type="character" w:customStyle="1" w:styleId="ac">
    <w:name w:val="Основной текст Знак"/>
    <w:basedOn w:val="a0"/>
    <w:link w:val="ab"/>
    <w:rsid w:val="007E5B11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F924DF"/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854FCE"/>
    <w:rPr>
      <w:sz w:val="24"/>
      <w:szCs w:val="24"/>
    </w:rPr>
  </w:style>
  <w:style w:type="table" w:customStyle="1" w:styleId="13">
    <w:name w:val="Стиль1"/>
    <w:basedOn w:val="a1"/>
    <w:uiPriority w:val="99"/>
    <w:rsid w:val="00E32F9F"/>
    <w:pPr>
      <w:jc w:val="center"/>
    </w:pPr>
    <w:rPr>
      <w:rFonts w:ascii="TT Firs Neue" w:eastAsiaTheme="minorHAnsi" w:hAnsi="TT Firs Neue" w:cstheme="minorBidi"/>
      <w:sz w:val="22"/>
      <w:szCs w:val="22"/>
      <w:lang w:eastAsia="en-US"/>
    </w:rPr>
    <w:tblPr>
      <w:tblBorders>
        <w:top w:val="single" w:sz="4" w:space="0" w:color="000000"/>
        <w:bottom w:val="single" w:sz="4" w:space="0" w:color="000000"/>
        <w:insideH w:val="single" w:sz="4" w:space="0" w:color="000000"/>
      </w:tblBorders>
    </w:tblPr>
    <w:tcPr>
      <w:vAlign w:val="center"/>
    </w:tcPr>
  </w:style>
  <w:style w:type="character" w:customStyle="1" w:styleId="UnresolvedMention">
    <w:name w:val="Unresolved Mention"/>
    <w:basedOn w:val="a0"/>
    <w:uiPriority w:val="99"/>
    <w:semiHidden/>
    <w:unhideWhenUsed/>
    <w:rsid w:val="00205A40"/>
    <w:rPr>
      <w:color w:val="605E5C"/>
      <w:shd w:val="clear" w:color="auto" w:fill="E1DFDD"/>
    </w:rPr>
  </w:style>
  <w:style w:type="paragraph" w:styleId="af6">
    <w:name w:val="List Paragraph"/>
    <w:basedOn w:val="a"/>
    <w:uiPriority w:val="34"/>
    <w:qFormat/>
    <w:rsid w:val="008B1E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00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2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6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96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4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2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04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2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92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55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46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5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58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5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32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76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34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4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29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2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8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10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55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4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72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91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8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1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99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8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1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3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6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3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3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6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5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5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4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0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5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2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0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4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26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hyperlink" Target="http://www.esistem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esistem.ru" TargetMode="External"/><Relationship Id="rId17" Type="http://schemas.openxmlformats.org/officeDocument/2006/relationships/hyperlink" Target="http://www.esistem.ru" TargetMode="External"/><Relationship Id="rId25" Type="http://schemas.openxmlformats.org/officeDocument/2006/relationships/hyperlink" Target="http://www.esiste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esistem.ru" TargetMode="External"/><Relationship Id="rId20" Type="http://schemas.openxmlformats.org/officeDocument/2006/relationships/image" Target="media/image9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hyperlink" Target="http://www.esistem.r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eader" Target="header3.xml"/><Relationship Id="rId28" Type="http://schemas.openxmlformats.org/officeDocument/2006/relationships/image" Target="media/image11.png"/><Relationship Id="rId10" Type="http://schemas.openxmlformats.org/officeDocument/2006/relationships/image" Target="media/image4.png"/><Relationship Id="rId19" Type="http://schemas.openxmlformats.org/officeDocument/2006/relationships/hyperlink" Target="http://www.esiste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esistem.ru" TargetMode="External"/><Relationship Id="rId22" Type="http://schemas.openxmlformats.org/officeDocument/2006/relationships/image" Target="media/image10.png"/><Relationship Id="rId27" Type="http://schemas.openxmlformats.org/officeDocument/2006/relationships/hyperlink" Target="http://www.esistem.ru" TargetMode="Externa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505FC0-BEFB-4D0B-9BB4-1FDCAB388A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2385</TotalTime>
  <Pages>10</Pages>
  <Words>1097</Words>
  <Characters>6259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HMC(V) 128-54*3</vt:lpstr>
    </vt:vector>
  </TitlesOfParts>
  <Company>user</Company>
  <LinksUpToDate>false</LinksUpToDate>
  <CharactersWithSpaces>7342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HMC(V) 128-54*3</dc:title>
  <dc:subject/>
  <dc:creator>Александр Леонидович Орлов</dc:creator>
  <dc:description/>
  <cp:lastModifiedBy>Aleksandr A</cp:lastModifiedBy>
  <cp:revision>42</cp:revision>
  <cp:lastPrinted>2023-12-25T08:29:00Z</cp:lastPrinted>
  <dcterms:created xsi:type="dcterms:W3CDTF">2023-12-18T08:38:00Z</dcterms:created>
  <dcterms:modified xsi:type="dcterms:W3CDTF">2026-02-26T07:15:00Z</dcterms:modified>
  <dc:identifier/>
  <dc:language/>
</cp:coreProperties>
</file>