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PBS2CDM20-2C16FS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63191" w:rsidRPr="00972F16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 w:rsidR="00F112C0"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 w:rsidR="00F112C0"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 w:rsidR="00F112C0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.ru</w:t>
              </w:r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PBS2CDM20-2C16FS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112C0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257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PBS2CDM20-2C16FS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PBS2CDM20-2C16FS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PBS2CDM20-2C16FS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PBS2CDM20-2C16FS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F112C0" w:rsidRPr="00972F16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F112C0" w:rsidP="00F112C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53B9D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CBD" w:rsidRDefault="00D73CBD">
      <w:r>
        <w:separator/>
      </w:r>
    </w:p>
  </w:endnote>
  <w:endnote w:type="continuationSeparator" w:id="0">
    <w:p w:rsidR="00D73CBD" w:rsidRDefault="00D7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CBD" w:rsidRDefault="00D73CBD">
      <w:r>
        <w:separator/>
      </w:r>
    </w:p>
  </w:footnote>
  <w:footnote w:type="continuationSeparator" w:id="0">
    <w:p w:rsidR="00D73CBD" w:rsidRDefault="00D7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D73CBD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D73CBD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F112C0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73CBD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12C0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4:docId w14:val="159F2473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A8617-74DC-4D98-B02D-F4A98C9D7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2026-02-26T07:10:00Z</dcterms:modified>
  <dc:identifier/>
  <dc:language/>
</cp:coreProperties>
</file>