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3040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592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3040A" w:rsidRPr="008675E2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3040A" w:rsidP="0073040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65" w:rsidRDefault="005A4D65">
      <w:r>
        <w:separator/>
      </w:r>
    </w:p>
  </w:endnote>
  <w:endnote w:type="continuationSeparator" w:id="0">
    <w:p w:rsidR="005A4D65" w:rsidRDefault="005A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65" w:rsidRDefault="005A4D65">
      <w:r>
        <w:separator/>
      </w:r>
    </w:p>
  </w:footnote>
  <w:footnote w:type="continuationSeparator" w:id="0">
    <w:p w:rsidR="005A4D65" w:rsidRDefault="005A4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5A4D65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5A4D65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73040A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4D65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040A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A015C-5FBE-4540-8457-F28B73285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2026-02-26T08:45:00Z</dcterms:modified>
  <dc:identifier/>
  <dc:language/>
</cp:coreProperties>
</file>