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PBS2CDM42-4C16FS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9B4457" w:rsidRPr="008675E2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PBS2CDM42-4C16FS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2x15.0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15.0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56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9B4457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622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9B4457" w:rsidRPr="008675E2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PBS2CDM42-4C16FS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15.0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B4457" w:rsidRPr="008675E2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PBS2CDM42-4C16FS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B4457" w:rsidRPr="008675E2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9B4457" w:rsidRPr="008675E2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9B4457" w:rsidRPr="008675E2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B4457" w:rsidRPr="008675E2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PBS2CDM42-4C16FS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B4457" w:rsidRPr="008675E2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PBS2CDM42-4C16FS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9B4457" w:rsidRPr="008675E2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B4457" w:rsidP="009B445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FEB" w:rsidRDefault="006B1FEB">
      <w:r>
        <w:separator/>
      </w:r>
    </w:p>
  </w:endnote>
  <w:endnote w:type="continuationSeparator" w:id="0">
    <w:p w:rsidR="006B1FEB" w:rsidRDefault="006B1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FEB" w:rsidRDefault="006B1FEB">
      <w:r>
        <w:separator/>
      </w:r>
    </w:p>
  </w:footnote>
  <w:footnote w:type="continuationSeparator" w:id="0">
    <w:p w:rsidR="006B1FEB" w:rsidRDefault="006B1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6B1FEB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6B1FEB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9B4457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1FEB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4457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B2370-1B3E-4246-89EC-DAF215C9A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2026-02-26T08:47:00Z</dcterms:modified>
  <dc:identifier/>
  <dc:language/>
</cp:coreProperties>
</file>