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3x30.0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30.0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168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278D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1336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30.0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278D1" w:rsidRPr="00F537D4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78D1" w:rsidP="00D278D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5B2" w:rsidRDefault="00C825B2">
      <w:r>
        <w:separator/>
      </w:r>
    </w:p>
  </w:endnote>
  <w:endnote w:type="continuationSeparator" w:id="0">
    <w:p w:rsidR="00C825B2" w:rsidRDefault="00C8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5B2" w:rsidRDefault="00C825B2">
      <w:r>
        <w:separator/>
      </w:r>
    </w:p>
  </w:footnote>
  <w:footnote w:type="continuationSeparator" w:id="0">
    <w:p w:rsidR="00C825B2" w:rsidRDefault="00C82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825B2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825B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D278D1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25B2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8D1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2847C-44A4-45A4-AB8E-39E1B11A7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2026-03-02T09:38:00Z</dcterms:modified>
  <dc:identifier/>
  <dc:language/>
</cp:coreProperties>
</file>